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3" w:rsidRDefault="00647906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63" w:rsidRDefault="00A05A63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A05A63" w:rsidRPr="00984884" w:rsidRDefault="00CC538F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9. 2</w:t>
                            </w:r>
                            <w:r w:rsidR="0020744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A05A63" w:rsidRDefault="00A05A63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A05A63" w:rsidRPr="00984884" w:rsidRDefault="00CC538F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9. 2</w:t>
                      </w:r>
                      <w:r w:rsidR="0020744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Default="00A05A63" w:rsidP="00984884"/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Pr="000A42CF" w:rsidRDefault="00647906" w:rsidP="000A42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41A" w:rsidRDefault="002E5A58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Praha loni pokořila </w:t>
                            </w:r>
                            <w:r w:rsidR="0074541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rekord v počtu turistů i v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jejich</w:t>
                            </w:r>
                            <w:r w:rsidR="0074541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přenocování</w:t>
                            </w:r>
                          </w:p>
                          <w:p w:rsidR="0074541A" w:rsidRDefault="0074541A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541A" w:rsidRDefault="0074541A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74541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Příjezdová turistika v Praze je 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stále na vzestupu.</w:t>
                            </w:r>
                            <w:r w:rsidRPr="0074541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V roce 2015 </w:t>
                            </w:r>
                            <w:r w:rsidR="00F4752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se v české metropoli</w:t>
                            </w:r>
                            <w:r w:rsidR="002E5A5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52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ubytovalo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více než 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6 573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000 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lidí, což je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 téměř půl milionu více hostů než v předešlém roce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0B4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 w:rsidR="002E5A5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ah</w:t>
                            </w:r>
                            <w:r w:rsidR="00EF67E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raničních turistů bylo málem</w:t>
                            </w:r>
                            <w:r w:rsidR="00F147E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o 7</w:t>
                            </w:r>
                            <w:r w:rsidR="002E5A5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procent více, 14% přírůstek Praha zaznamenala také u rezidentů. </w:t>
                            </w:r>
                            <w:r w:rsidR="00F4752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 skoro</w:t>
                            </w:r>
                            <w:r w:rsidR="00974FD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8 % se zvýšil </w:t>
                            </w:r>
                            <w:r w:rsidR="002E5A5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rovně</w:t>
                            </w:r>
                            <w:r w:rsidR="00EF67E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ž počet přenocování, a to přibližně</w:t>
                            </w:r>
                            <w:r w:rsidR="002E5A5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na 15 900 000. </w:t>
                            </w:r>
                          </w:p>
                          <w:p w:rsidR="002E5A58" w:rsidRDefault="002E5A58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5A58" w:rsidRDefault="002E5A58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„Do aktuálních statistik se promítá hned několik skutečností – kvalita hotelových a gastronomických služeb</w:t>
                            </w:r>
                            <w:r w:rsidR="00974FDD"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se stále zlepšuje</w:t>
                            </w:r>
                            <w:r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, rozšiřuje se turistická nabídk</w:t>
                            </w:r>
                            <w:r w:rsid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a mimo historické jádro města. S</w:t>
                            </w:r>
                            <w:r w:rsidR="00974FDD"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vou nezpochybnitelnou roli má také naše </w:t>
                            </w:r>
                            <w:r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online kamp</w:t>
                            </w:r>
                            <w:r w:rsidR="00974FDD"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aň</w:t>
                            </w:r>
                            <w:r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974FDD"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zahraničí</w:t>
                            </w:r>
                            <w:r w:rsidR="00974FDD"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která se zaměřuje jak na hlavní zdrojové trhy v Evropě,</w:t>
                            </w:r>
                            <w:r w:rsidR="00E2326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tak i na země</w:t>
                            </w:r>
                            <w:r w:rsid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jako je </w:t>
                            </w:r>
                            <w:r w:rsidR="00F47521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Izrael, </w:t>
                            </w:r>
                            <w:r w:rsid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Jižní Korea nebo Čína,</w:t>
                            </w:r>
                            <w:r w:rsidR="00974FDD" w:rsidRPr="00974FDD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FD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komentuje statistické výsledky za loňský rok ředitelka Prague City </w:t>
                            </w:r>
                            <w:proofErr w:type="spellStart"/>
                            <w:r w:rsidR="00974FD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974FD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FDD" w:rsidRPr="00974FD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Nora Dolanská</w:t>
                            </w:r>
                            <w:r w:rsidR="00974FD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74FDD" w:rsidRDefault="00974FDD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974FDD" w:rsidRDefault="00974FDD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Podle dat Prague City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 turi</w:t>
                            </w:r>
                            <w:r w:rsidR="00F4752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sté do Prahy také častěji vracejí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nebo svůj </w:t>
                            </w:r>
                            <w:r w:rsidR="00E2326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návrat plánují. Praze pomáhá nejen výborná dopravní obslužnost, ale také fakt, že je </w:t>
                            </w:r>
                            <w:r w:rsidR="0026781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 hostů vnímána jako bezpečná destinace</w:t>
                            </w:r>
                            <w:r w:rsidR="00E2326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326D" w:rsidRDefault="00E2326D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E2326D" w:rsidRPr="002E5A58" w:rsidRDefault="00E2326D" w:rsidP="00E2326D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6781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„Rok 2015 byl rekordní v návštěvnosti naší metropole a cestovní ruch opět prokázal dominantní postavení v ekonomické stabilitě země. Finanční efekt se dá měřit jen velmi problematicky, ale možná stačí toto: v roce 2015 jsme zaregistrovali v hotelech, hostelech a penzionech v Praze t</w:t>
                            </w:r>
                            <w:r w:rsidR="00F47521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éměř 16 milionů přenocování. P</w:t>
                            </w:r>
                            <w:r w:rsidRPr="0026781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okud by byla průměrná cena 50 euro za jednu noc, jedná se o 8</w:t>
                            </w:r>
                            <w:r w:rsidR="00267816" w:rsidRPr="0026781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00 milionů euro, což činí více jak 21</w:t>
                            </w:r>
                            <w:r w:rsidR="00B84DC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,6</w:t>
                            </w:r>
                            <w:r w:rsidRPr="0026781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miliard Kč. A to je jen část výdajů, které v Praze cizinci i rezidenti utratí. K tako</w:t>
                            </w:r>
                            <w:r w:rsidR="00267816" w:rsidRPr="0026781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vé bilanci roku se rádi hlásíme,“ </w:t>
                            </w:r>
                            <w:r w:rsidR="0026781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doplňuje Dolanská.</w:t>
                            </w:r>
                          </w:p>
                          <w:p w:rsidR="0074541A" w:rsidRPr="0074541A" w:rsidRDefault="0074541A" w:rsidP="0074541A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74541A" w:rsidRDefault="00267816" w:rsidP="00F345E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Národnosti zahraničních turistů se v TOP 10 nijak zásadně nemění. Na špičce zůstávají Němci, následováni Američa</w:t>
                            </w:r>
                            <w:r w:rsidR="00F475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ny a Brity. V první desítce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 svou stabilní pozici také Francie, Rusko, Slovensko nebo Čína.</w:t>
                            </w:r>
                            <w:r w:rsidR="00B84D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Nejvyšší přírůstky v přenocování Praha zaznamenala u hostů z Izraele, Velké Británie, USA a Německa.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74541A" w:rsidRDefault="002E5A58" w:rsidP="0074541A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Praha loni pokořila </w:t>
                      </w:r>
                      <w:r w:rsidR="0074541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rekord v počtu turistů i v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jejich</w:t>
                      </w:r>
                      <w:r w:rsidR="0074541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přenocování</w:t>
                      </w:r>
                    </w:p>
                    <w:p w:rsidR="0074541A" w:rsidRDefault="0074541A" w:rsidP="0074541A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74541A" w:rsidRDefault="0074541A" w:rsidP="0074541A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74541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Příjezdová turistika v Praze je 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stále na vzestupu.</w:t>
                      </w:r>
                      <w:r w:rsidRPr="0074541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V roce 2015 </w:t>
                      </w:r>
                      <w:r w:rsidR="00F4752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se v české metropoli</w:t>
                      </w:r>
                      <w:r w:rsidR="002E5A5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52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ubytovalo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více než 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6 573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 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000 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lidí, což je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 téměř půl milionu více hostů než v předešlém roce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1F0B4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Z</w:t>
                      </w:r>
                      <w:bookmarkStart w:id="1" w:name="_GoBack"/>
                      <w:bookmarkEnd w:id="1"/>
                      <w:r w:rsidR="002E5A5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ah</w:t>
                      </w:r>
                      <w:r w:rsidR="00EF67E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raničních turistů bylo málem</w:t>
                      </w:r>
                      <w:r w:rsidR="00F147E2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o 7</w:t>
                      </w:r>
                      <w:r w:rsidR="002E5A5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procent více, 14% přírůstek Praha zaznamenala také u rezidentů. </w:t>
                      </w:r>
                      <w:r w:rsidR="00F47521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 skoro</w:t>
                      </w:r>
                      <w:r w:rsidR="00974FD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8 % se zvýšil </w:t>
                      </w:r>
                      <w:r w:rsidR="002E5A5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rovně</w:t>
                      </w:r>
                      <w:r w:rsidR="00EF67E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ž počet přenocování, a to přibližně</w:t>
                      </w:r>
                      <w:r w:rsidR="002E5A5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na 15 900 000. </w:t>
                      </w:r>
                    </w:p>
                    <w:p w:rsidR="002E5A58" w:rsidRDefault="002E5A58" w:rsidP="0074541A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2E5A58" w:rsidRDefault="002E5A58" w:rsidP="0074541A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„Do aktuálních statistik se promítá hned několik skutečností – kvalita hotelových a gastronomických služeb</w:t>
                      </w:r>
                      <w:r w:rsidR="00974FDD"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se stále zlepšuje</w:t>
                      </w:r>
                      <w:r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, rozšiřuje se turistická nabídk</w:t>
                      </w:r>
                      <w:r w:rsid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a mimo historické jádro města. S</w:t>
                      </w:r>
                      <w:r w:rsidR="00974FDD"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vou nezpochybnitelnou roli má také naše </w:t>
                      </w:r>
                      <w:r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online kamp</w:t>
                      </w:r>
                      <w:r w:rsidR="00974FDD"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aň</w:t>
                      </w:r>
                      <w:r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v</w:t>
                      </w:r>
                      <w:r w:rsidR="00974FDD"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 </w:t>
                      </w:r>
                      <w:r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zahraničí</w:t>
                      </w:r>
                      <w:r w:rsidR="00974FDD"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,</w:t>
                      </w:r>
                      <w:r w:rsid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která se zaměřuje jak na hlavní zdrojové trhy v Evropě,</w:t>
                      </w:r>
                      <w:r w:rsidR="00E2326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tak i na země</w:t>
                      </w:r>
                      <w:r w:rsid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jako je </w:t>
                      </w:r>
                      <w:r w:rsidR="00F47521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Izrael, </w:t>
                      </w:r>
                      <w:r w:rsid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Jižní Korea nebo Čína,</w:t>
                      </w:r>
                      <w:r w:rsidR="00974FDD" w:rsidRPr="00974FDD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974FD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komentuje statistické výsledky za loňský rok ředitelka Prague City </w:t>
                      </w:r>
                      <w:proofErr w:type="spellStart"/>
                      <w:r w:rsidR="00974FDD">
                        <w:rPr>
                          <w:rFonts w:ascii="Arial" w:hAnsi="Aria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974FD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974FDD" w:rsidRPr="00974FD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Nora Dolanská</w:t>
                      </w:r>
                      <w:r w:rsidR="00974FD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974FDD" w:rsidRDefault="00974FDD" w:rsidP="0074541A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974FDD" w:rsidRDefault="00974FDD" w:rsidP="0074541A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Podle dat Prague City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se turi</w:t>
                      </w:r>
                      <w:r w:rsidR="00F4752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sté do Prahy také častěji vracejí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nebo svůj </w:t>
                      </w:r>
                      <w:r w:rsidR="00E2326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návrat plánují. Praze pomáhá nejen výborná dopravní obslužnost, ale také fakt, že je </w:t>
                      </w:r>
                      <w:r w:rsidR="00267816">
                        <w:rPr>
                          <w:rFonts w:ascii="Arial" w:hAnsi="Arial"/>
                          <w:sz w:val="20"/>
                          <w:szCs w:val="20"/>
                        </w:rPr>
                        <w:t>u hostů vnímána jako bezpečná destinace</w:t>
                      </w:r>
                      <w:r w:rsidR="00E2326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326D" w:rsidRDefault="00E2326D" w:rsidP="0074541A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E2326D" w:rsidRPr="002E5A58" w:rsidRDefault="00E2326D" w:rsidP="00E2326D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6781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„Rok 2015 byl rekordní v návštěvnosti naší metropole a cestovní ruch opět prokázal dominantní postavení v ekonomické stabilitě země. Finanční efekt se dá měřit jen velmi problematicky, ale možná stačí toto: v roce 2015 jsme zaregistrovali v hotelech, hostelech a penzionech v Praze t</w:t>
                      </w:r>
                      <w:r w:rsidR="00F47521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éměř 16 milionů přenocování. P</w:t>
                      </w:r>
                      <w:r w:rsidRPr="0026781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okud by byla průměrná cena 50 euro za jednu noc, jedná se o 8</w:t>
                      </w:r>
                      <w:r w:rsidR="00267816" w:rsidRPr="0026781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00 milionů euro, což činí více jak 21</w:t>
                      </w:r>
                      <w:r w:rsidR="00B84DCE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,6</w:t>
                      </w:r>
                      <w:r w:rsidRPr="0026781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miliard Kč. A to je jen část výdajů, které v Praze cizinci i rezidenti utratí. K tako</w:t>
                      </w:r>
                      <w:r w:rsidR="00267816" w:rsidRPr="0026781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vé bilanci roku se rádi hlásíme,“ </w:t>
                      </w:r>
                      <w:r w:rsidR="00267816">
                        <w:rPr>
                          <w:rFonts w:ascii="Arial" w:hAnsi="Arial"/>
                          <w:sz w:val="20"/>
                          <w:szCs w:val="20"/>
                        </w:rPr>
                        <w:t>doplňuje Dolanská.</w:t>
                      </w:r>
                    </w:p>
                    <w:p w:rsidR="0074541A" w:rsidRPr="0074541A" w:rsidRDefault="0074541A" w:rsidP="0074541A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05A63" w:rsidRPr="0074541A" w:rsidRDefault="00267816" w:rsidP="00F345E8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Národnosti zahraničních turistů se v TOP 10 nijak zásadně nemění. Na špičce zůstávají Němci, následováni Američa</w:t>
                      </w:r>
                      <w:r w:rsidR="00F475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ny a Brity. V první desítce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má svou stabilní pozici také Francie, Rusko, Slovensko nebo Čína.</w:t>
                      </w:r>
                      <w:r w:rsidR="00B84D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Nejvyšší přírůstky v přenocování Praha zaznamenala u hostů z Izraele, Velké Británie, USA a Německa.</w:t>
                      </w: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jc w:val="both"/>
        <w:rPr>
          <w:rFonts w:ascii="Arial" w:hAnsi="Arial" w:cs="Arial"/>
        </w:rPr>
      </w:pPr>
    </w:p>
    <w:p w:rsidR="00A05A63" w:rsidRPr="00192DC1" w:rsidRDefault="00A05A63" w:rsidP="00984884">
      <w:pPr>
        <w:ind w:left="426"/>
        <w:jc w:val="both"/>
        <w:rPr>
          <w:rFonts w:ascii="Arial" w:hAnsi="Arial" w:cs="Arial"/>
        </w:rPr>
      </w:pPr>
    </w:p>
    <w:p w:rsidR="00A05A63" w:rsidRDefault="00A05A63" w:rsidP="000A42CF"/>
    <w:p w:rsidR="00A05A63" w:rsidRPr="000A42CF" w:rsidRDefault="00A05A63" w:rsidP="00192DC1">
      <w:pPr>
        <w:ind w:left="426"/>
        <w:jc w:val="center"/>
      </w:pPr>
    </w:p>
    <w:sectPr w:rsidR="00A05A63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2D" w:rsidRDefault="0064492D">
      <w:r>
        <w:separator/>
      </w:r>
    </w:p>
  </w:endnote>
  <w:endnote w:type="continuationSeparator" w:id="0">
    <w:p w:rsidR="0064492D" w:rsidRDefault="0064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A05A63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A05A63" w:rsidRDefault="00A05A63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Prague City </w:t>
    </w:r>
    <w:proofErr w:type="spellStart"/>
    <w:r>
      <w:rPr>
        <w:rFonts w:ascii="Arial" w:hAnsi="Arial" w:cs="Arial"/>
        <w:color w:val="EA650D"/>
        <w:sz w:val="13"/>
        <w:szCs w:val="13"/>
      </w:rPr>
      <w:t>Tourism</w:t>
    </w:r>
    <w:proofErr w:type="spellEnd"/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 xml:space="preserve">E: </w:t>
    </w:r>
    <w:r w:rsidRPr="00C5115C">
      <w:rPr>
        <w:rFonts w:ascii="Arial" w:hAnsi="Arial" w:cs="Arial"/>
        <w:color w:val="EA650D"/>
        <w:sz w:val="13"/>
        <w:szCs w:val="13"/>
      </w:rPr>
      <w:t>k.bart</w:t>
    </w:r>
    <w:r>
      <w:rPr>
        <w:rFonts w:ascii="Arial" w:hAnsi="Arial" w:cs="Arial"/>
        <w:color w:val="EA650D"/>
        <w:sz w:val="13"/>
        <w:szCs w:val="13"/>
      </w:rPr>
      <w:t>ova@prague.eu</w:t>
    </w:r>
    <w:r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A05A63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Pr="00192DC1">
      <w:rPr>
        <w:rFonts w:ascii="Arial" w:hAnsi="Arial" w:cs="Arial"/>
        <w:color w:val="EA650D"/>
        <w:sz w:val="13"/>
        <w:szCs w:val="13"/>
      </w:rPr>
      <w:t>Arbesovo náměstí 70/4 /</w:t>
    </w:r>
    <w:r>
      <w:rPr>
        <w:rFonts w:ascii="Arial" w:hAnsi="Arial" w:cs="Arial"/>
        <w:color w:val="EA650D"/>
        <w:sz w:val="13"/>
        <w:szCs w:val="13"/>
      </w:rPr>
      <w:t xml:space="preserve"> Praha 5 / 150 00 / CZ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A05A63" w:rsidRPr="009C773C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T</w:t>
    </w:r>
    <w:r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>
      <w:rPr>
        <w:rFonts w:ascii="Arial" w:hAnsi="Arial" w:cs="Arial"/>
        <w:color w:val="EA650D"/>
        <w:sz w:val="13"/>
        <w:szCs w:val="13"/>
      </w:rPr>
      <w:t xml:space="preserve">M: +420 777 355 999   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2D" w:rsidRDefault="0064492D">
      <w:r>
        <w:separator/>
      </w:r>
    </w:p>
  </w:footnote>
  <w:footnote w:type="continuationSeparator" w:id="0">
    <w:p w:rsidR="0064492D" w:rsidRDefault="0064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647906" w:rsidP="00013B8C">
    <w:pPr>
      <w:pStyle w:val="Zhlav"/>
      <w:tabs>
        <w:tab w:val="left" w:pos="1418"/>
      </w:tabs>
    </w:pPr>
    <w:r>
      <w:rPr>
        <w:noProof/>
      </w:rPr>
      <w:drawing>
        <wp:inline distT="0" distB="0" distL="0" distR="0">
          <wp:extent cx="1657350" cy="679450"/>
          <wp:effectExtent l="0" t="0" r="0" b="635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63" w:rsidRDefault="00A0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B93"/>
    <w:rsid w:val="000A7D2B"/>
    <w:rsid w:val="000C147E"/>
    <w:rsid w:val="000C2E11"/>
    <w:rsid w:val="000C3FED"/>
    <w:rsid w:val="000C7BB2"/>
    <w:rsid w:val="000D468C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2DEC"/>
    <w:rsid w:val="001673DA"/>
    <w:rsid w:val="00167EE2"/>
    <w:rsid w:val="00170634"/>
    <w:rsid w:val="00173AA3"/>
    <w:rsid w:val="00175C02"/>
    <w:rsid w:val="00177344"/>
    <w:rsid w:val="0018048A"/>
    <w:rsid w:val="001925E7"/>
    <w:rsid w:val="00192DC1"/>
    <w:rsid w:val="001A21BE"/>
    <w:rsid w:val="001A5117"/>
    <w:rsid w:val="001B31CD"/>
    <w:rsid w:val="001C010F"/>
    <w:rsid w:val="001D167A"/>
    <w:rsid w:val="001D495F"/>
    <w:rsid w:val="001E4CFB"/>
    <w:rsid w:val="001F0B42"/>
    <w:rsid w:val="001F6E65"/>
    <w:rsid w:val="00207447"/>
    <w:rsid w:val="002074AD"/>
    <w:rsid w:val="002255E0"/>
    <w:rsid w:val="00226EC0"/>
    <w:rsid w:val="00250A92"/>
    <w:rsid w:val="002632B4"/>
    <w:rsid w:val="002646DF"/>
    <w:rsid w:val="00267816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E5A58"/>
    <w:rsid w:val="002F041B"/>
    <w:rsid w:val="002F507D"/>
    <w:rsid w:val="002F6E02"/>
    <w:rsid w:val="00320E7F"/>
    <w:rsid w:val="00323895"/>
    <w:rsid w:val="003306D0"/>
    <w:rsid w:val="00331293"/>
    <w:rsid w:val="00331D2B"/>
    <w:rsid w:val="00337925"/>
    <w:rsid w:val="003428DF"/>
    <w:rsid w:val="003504A5"/>
    <w:rsid w:val="00355A24"/>
    <w:rsid w:val="0036774C"/>
    <w:rsid w:val="00372113"/>
    <w:rsid w:val="00372FEF"/>
    <w:rsid w:val="0038532E"/>
    <w:rsid w:val="00391217"/>
    <w:rsid w:val="003928D4"/>
    <w:rsid w:val="003962CE"/>
    <w:rsid w:val="003A78A5"/>
    <w:rsid w:val="003B58A5"/>
    <w:rsid w:val="003B654A"/>
    <w:rsid w:val="003C15BE"/>
    <w:rsid w:val="003D2DE6"/>
    <w:rsid w:val="003E49BC"/>
    <w:rsid w:val="003E654D"/>
    <w:rsid w:val="003F134E"/>
    <w:rsid w:val="003F1B97"/>
    <w:rsid w:val="003F326F"/>
    <w:rsid w:val="003F50A7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628C5"/>
    <w:rsid w:val="00570B98"/>
    <w:rsid w:val="00581BD3"/>
    <w:rsid w:val="00582CF2"/>
    <w:rsid w:val="00584EA8"/>
    <w:rsid w:val="00590D3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74D7"/>
    <w:rsid w:val="00640266"/>
    <w:rsid w:val="0064492D"/>
    <w:rsid w:val="00647906"/>
    <w:rsid w:val="00651FFA"/>
    <w:rsid w:val="006564A7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16074"/>
    <w:rsid w:val="007226FA"/>
    <w:rsid w:val="00722951"/>
    <w:rsid w:val="00723493"/>
    <w:rsid w:val="0073359C"/>
    <w:rsid w:val="00733813"/>
    <w:rsid w:val="00735BFD"/>
    <w:rsid w:val="0074541A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0B3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627EE"/>
    <w:rsid w:val="0096625F"/>
    <w:rsid w:val="00974FDD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B7A2E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5A63"/>
    <w:rsid w:val="00A072BB"/>
    <w:rsid w:val="00A120C2"/>
    <w:rsid w:val="00A138E6"/>
    <w:rsid w:val="00A21274"/>
    <w:rsid w:val="00A2355B"/>
    <w:rsid w:val="00A27966"/>
    <w:rsid w:val="00A45A8F"/>
    <w:rsid w:val="00A45D47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76147"/>
    <w:rsid w:val="00B84DCE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34A57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538F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26D"/>
    <w:rsid w:val="00E23C9D"/>
    <w:rsid w:val="00E32CED"/>
    <w:rsid w:val="00E35294"/>
    <w:rsid w:val="00E35441"/>
    <w:rsid w:val="00E4030F"/>
    <w:rsid w:val="00E41A8D"/>
    <w:rsid w:val="00E775F2"/>
    <w:rsid w:val="00E901AA"/>
    <w:rsid w:val="00E95595"/>
    <w:rsid w:val="00E95738"/>
    <w:rsid w:val="00EB0DA4"/>
    <w:rsid w:val="00EB5722"/>
    <w:rsid w:val="00EB741C"/>
    <w:rsid w:val="00EB7AF6"/>
    <w:rsid w:val="00EB7E66"/>
    <w:rsid w:val="00EC42BF"/>
    <w:rsid w:val="00ED260B"/>
    <w:rsid w:val="00ED70AF"/>
    <w:rsid w:val="00EE177C"/>
    <w:rsid w:val="00EE5C98"/>
    <w:rsid w:val="00EF2466"/>
    <w:rsid w:val="00EF67EF"/>
    <w:rsid w:val="00F01173"/>
    <w:rsid w:val="00F03143"/>
    <w:rsid w:val="00F107F3"/>
    <w:rsid w:val="00F147E2"/>
    <w:rsid w:val="00F1710B"/>
    <w:rsid w:val="00F260AD"/>
    <w:rsid w:val="00F345E8"/>
    <w:rsid w:val="00F356F6"/>
    <w:rsid w:val="00F37808"/>
    <w:rsid w:val="00F47521"/>
    <w:rsid w:val="00F52ED9"/>
    <w:rsid w:val="00F56694"/>
    <w:rsid w:val="00F60065"/>
    <w:rsid w:val="00F60FE1"/>
    <w:rsid w:val="00F706B5"/>
    <w:rsid w:val="00F745A3"/>
    <w:rsid w:val="00F761E5"/>
    <w:rsid w:val="00F77A6C"/>
    <w:rsid w:val="00F8065A"/>
    <w:rsid w:val="00FA125F"/>
    <w:rsid w:val="00FB147A"/>
    <w:rsid w:val="00FB5D5C"/>
    <w:rsid w:val="00FC13E7"/>
    <w:rsid w:val="00FC5ABE"/>
    <w:rsid w:val="00FD73D8"/>
    <w:rsid w:val="00FE1422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4BC5E29-B790-445A-9289-6CD618F9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8E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8E6"/>
    <w:rPr>
      <w:rFonts w:ascii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rsid w:val="00A138E6"/>
    <w:rPr>
      <w:rFonts w:cs="Times New Roman"/>
      <w:color w:val="0000FF"/>
      <w:u w:val="single"/>
    </w:rPr>
  </w:style>
  <w:style w:type="character" w:customStyle="1" w:styleId="parent-message1">
    <w:name w:val="parent-message1"/>
    <w:uiPriority w:val="99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rsid w:val="009C2E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EC6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9848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rsid w:val="00EB741C"/>
    <w:rPr>
      <w:rFonts w:cs="Times New Roman"/>
      <w:color w:val="954F72"/>
      <w:u w:val="single"/>
    </w:rPr>
  </w:style>
  <w:style w:type="paragraph" w:styleId="Normlnweb">
    <w:name w:val="Normal (Web)"/>
    <w:basedOn w:val="Normln"/>
    <w:uiPriority w:val="99"/>
    <w:unhideWhenUsed/>
    <w:rsid w:val="00207447"/>
    <w:pPr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66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ZPRÁVA/AVÍZO</vt:lpstr>
    </vt:vector>
  </TitlesOfParts>
  <Company>PIS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8</cp:revision>
  <cp:lastPrinted>2016-02-09T10:48:00Z</cp:lastPrinted>
  <dcterms:created xsi:type="dcterms:W3CDTF">2016-02-09T09:57:00Z</dcterms:created>
  <dcterms:modified xsi:type="dcterms:W3CDTF">2016-02-09T11:33:00Z</dcterms:modified>
</cp:coreProperties>
</file>