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AB" w:rsidRPr="001C0BAB" w:rsidRDefault="00982006" w:rsidP="006B56A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Praha hostí 12. Globální fórum statistiky cestovního ruchu</w:t>
      </w:r>
    </w:p>
    <w:p w:rsidR="006B56A3" w:rsidRDefault="006B56A3" w:rsidP="006B56A3">
      <w:pPr>
        <w:rPr>
          <w:rFonts w:ascii="Arial" w:hAnsi="Arial" w:cs="Arial"/>
          <w:b/>
        </w:rPr>
      </w:pPr>
    </w:p>
    <w:p w:rsidR="00982006" w:rsidRPr="00982006" w:rsidRDefault="00982006" w:rsidP="006B56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982006">
        <w:rPr>
          <w:rFonts w:ascii="Arial" w:hAnsi="Arial" w:cs="Arial"/>
          <w:b/>
        </w:rPr>
        <w:t xml:space="preserve">e dnech 15. – 16. května 2014 </w:t>
      </w:r>
      <w:r w:rsidR="00AE57F5">
        <w:rPr>
          <w:rFonts w:ascii="Arial" w:hAnsi="Arial" w:cs="Arial"/>
          <w:b/>
        </w:rPr>
        <w:t xml:space="preserve">se </w:t>
      </w:r>
      <w:r w:rsidRPr="00982006">
        <w:rPr>
          <w:rFonts w:ascii="Arial" w:hAnsi="Arial" w:cs="Arial"/>
          <w:b/>
        </w:rPr>
        <w:t>v prostorách Černínského paláce v</w:t>
      </w:r>
      <w:r>
        <w:rPr>
          <w:rFonts w:ascii="Arial" w:hAnsi="Arial" w:cs="Arial"/>
          <w:b/>
        </w:rPr>
        <w:t> </w:t>
      </w:r>
      <w:r w:rsidRPr="00982006">
        <w:rPr>
          <w:rFonts w:ascii="Arial" w:hAnsi="Arial" w:cs="Arial"/>
          <w:b/>
        </w:rPr>
        <w:t>Praze</w:t>
      </w:r>
      <w:r>
        <w:rPr>
          <w:rFonts w:ascii="Arial" w:hAnsi="Arial" w:cs="Arial"/>
          <w:b/>
        </w:rPr>
        <w:t xml:space="preserve"> bude konat velmi prestižní mezinárodní akce </w:t>
      </w:r>
      <w:r w:rsidRPr="00982006">
        <w:rPr>
          <w:rFonts w:ascii="Arial" w:hAnsi="Arial" w:cs="Arial"/>
          <w:b/>
        </w:rPr>
        <w:t>Organizace pro ekonomickou spolupráci a rozvoj a Evropského statistického úřadu</w:t>
      </w:r>
      <w:r>
        <w:rPr>
          <w:rFonts w:ascii="Arial" w:hAnsi="Arial" w:cs="Arial"/>
          <w:b/>
        </w:rPr>
        <w:t xml:space="preserve"> 12. Globální fórum statistiky cestovního ruchu. Ministerstvo pro místní rozvoj </w:t>
      </w:r>
      <w:r w:rsidR="006B56A3">
        <w:rPr>
          <w:rFonts w:ascii="Arial" w:hAnsi="Arial" w:cs="Arial"/>
          <w:b/>
        </w:rPr>
        <w:t xml:space="preserve">(MMR) </w:t>
      </w:r>
      <w:r>
        <w:rPr>
          <w:rFonts w:ascii="Arial" w:hAnsi="Arial" w:cs="Arial"/>
          <w:b/>
        </w:rPr>
        <w:t xml:space="preserve">a Český statistický úřad </w:t>
      </w:r>
      <w:r w:rsidR="006B56A3">
        <w:rPr>
          <w:rFonts w:ascii="Arial" w:hAnsi="Arial" w:cs="Arial"/>
          <w:b/>
        </w:rPr>
        <w:t xml:space="preserve">(ČSÚ) </w:t>
      </w:r>
      <w:r w:rsidR="009438D8">
        <w:rPr>
          <w:rFonts w:ascii="Arial" w:hAnsi="Arial" w:cs="Arial"/>
          <w:b/>
        </w:rPr>
        <w:t xml:space="preserve">jako hlavní organizátoři </w:t>
      </w:r>
      <w:r w:rsidR="00AE57F5">
        <w:rPr>
          <w:rFonts w:ascii="Arial" w:hAnsi="Arial" w:cs="Arial"/>
          <w:b/>
        </w:rPr>
        <w:t>akce při této příležitosti uveřejňuj</w:t>
      </w:r>
      <w:r w:rsidR="009C2505">
        <w:rPr>
          <w:rFonts w:ascii="Arial" w:hAnsi="Arial" w:cs="Arial"/>
          <w:b/>
        </w:rPr>
        <w:t>í</w:t>
      </w:r>
      <w:r w:rsidR="009438D8">
        <w:rPr>
          <w:rFonts w:ascii="Arial" w:hAnsi="Arial" w:cs="Arial"/>
          <w:b/>
        </w:rPr>
        <w:t xml:space="preserve"> aktuální výsledky projektů, které ministerstvo realizovalo ze strukturálních fondů EU za účelem zkvalitnění statistiky cestovního ruchu</w:t>
      </w:r>
      <w:r w:rsidR="00AE57F5">
        <w:rPr>
          <w:rFonts w:ascii="Arial" w:hAnsi="Arial" w:cs="Arial"/>
          <w:b/>
        </w:rPr>
        <w:t xml:space="preserve"> v České republice</w:t>
      </w:r>
      <w:r w:rsidR="009438D8">
        <w:rPr>
          <w:rFonts w:ascii="Arial" w:hAnsi="Arial" w:cs="Arial"/>
          <w:b/>
        </w:rPr>
        <w:t xml:space="preserve">. </w:t>
      </w:r>
      <w:r w:rsidRPr="00982006">
        <w:rPr>
          <w:rFonts w:ascii="Arial" w:hAnsi="Arial" w:cs="Arial"/>
          <w:b/>
        </w:rPr>
        <w:t xml:space="preserve"> </w:t>
      </w:r>
    </w:p>
    <w:p w:rsidR="006B56A3" w:rsidRDefault="006B56A3" w:rsidP="006B56A3">
      <w:pPr>
        <w:rPr>
          <w:rFonts w:ascii="Arial" w:hAnsi="Arial" w:cs="Arial"/>
        </w:rPr>
      </w:pPr>
    </w:p>
    <w:p w:rsidR="007C3D6C" w:rsidRDefault="006254C1" w:rsidP="006B56A3">
      <w:pPr>
        <w:rPr>
          <w:rFonts w:ascii="Arial" w:hAnsi="Arial" w:cs="Arial"/>
        </w:rPr>
      </w:pPr>
      <w:r w:rsidRPr="006254C1">
        <w:rPr>
          <w:rFonts w:ascii="Arial" w:hAnsi="Arial" w:cs="Arial"/>
        </w:rPr>
        <w:t xml:space="preserve">Pořadatelství </w:t>
      </w:r>
      <w:r>
        <w:rPr>
          <w:rFonts w:ascii="Arial" w:hAnsi="Arial" w:cs="Arial"/>
        </w:rPr>
        <w:t xml:space="preserve">Globálního fóra </w:t>
      </w:r>
      <w:r w:rsidRPr="006254C1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ukázkou příkladné spolupráce </w:t>
      </w:r>
      <w:r w:rsidR="00CB4A0B">
        <w:rPr>
          <w:rFonts w:ascii="Arial" w:hAnsi="Arial" w:cs="Arial"/>
        </w:rPr>
        <w:t>M</w:t>
      </w:r>
      <w:r w:rsidR="006B56A3">
        <w:rPr>
          <w:rFonts w:ascii="Arial" w:hAnsi="Arial" w:cs="Arial"/>
        </w:rPr>
        <w:t>MR</w:t>
      </w:r>
      <w:r w:rsidR="00875E0A">
        <w:rPr>
          <w:rFonts w:ascii="Arial" w:hAnsi="Arial" w:cs="Arial"/>
        </w:rPr>
        <w:t>, Č</w:t>
      </w:r>
      <w:r w:rsidR="006B56A3">
        <w:rPr>
          <w:rFonts w:ascii="Arial" w:hAnsi="Arial" w:cs="Arial"/>
        </w:rPr>
        <w:t>SÚ</w:t>
      </w:r>
      <w:r w:rsidR="00875E0A">
        <w:rPr>
          <w:rFonts w:ascii="Arial" w:hAnsi="Arial" w:cs="Arial"/>
        </w:rPr>
        <w:t xml:space="preserve"> a dalších </w:t>
      </w:r>
      <w:r w:rsidR="002E1DFA">
        <w:rPr>
          <w:rFonts w:ascii="Arial" w:hAnsi="Arial" w:cs="Arial"/>
        </w:rPr>
        <w:t xml:space="preserve">významných </w:t>
      </w:r>
      <w:r w:rsidR="00875E0A">
        <w:rPr>
          <w:rFonts w:ascii="Arial" w:hAnsi="Arial" w:cs="Arial"/>
        </w:rPr>
        <w:t>partnerů, kteří se podílejí na je</w:t>
      </w:r>
      <w:r w:rsidR="009C2505">
        <w:rPr>
          <w:rFonts w:ascii="Arial" w:hAnsi="Arial" w:cs="Arial"/>
        </w:rPr>
        <w:t>ho</w:t>
      </w:r>
      <w:r w:rsidR="00875E0A">
        <w:rPr>
          <w:rFonts w:ascii="Arial" w:hAnsi="Arial" w:cs="Arial"/>
        </w:rPr>
        <w:t xml:space="preserve"> organizaci. </w:t>
      </w:r>
      <w:r w:rsidR="00CB4A0B">
        <w:rPr>
          <w:rFonts w:ascii="Arial" w:hAnsi="Arial" w:cs="Arial"/>
        </w:rPr>
        <w:t>„</w:t>
      </w:r>
      <w:r w:rsidR="00875E0A" w:rsidRPr="00CB4A0B">
        <w:rPr>
          <w:rFonts w:ascii="Arial" w:hAnsi="Arial" w:cs="Arial"/>
          <w:i/>
        </w:rPr>
        <w:t>A</w:t>
      </w:r>
      <w:r w:rsidRPr="00CB4A0B">
        <w:rPr>
          <w:rFonts w:ascii="Arial" w:hAnsi="Arial" w:cs="Arial"/>
          <w:i/>
        </w:rPr>
        <w:t>kce</w:t>
      </w:r>
      <w:r w:rsidR="00875E0A" w:rsidRPr="00CB4A0B">
        <w:rPr>
          <w:rFonts w:ascii="Arial" w:hAnsi="Arial" w:cs="Arial"/>
          <w:i/>
        </w:rPr>
        <w:t xml:space="preserve"> je tak </w:t>
      </w:r>
      <w:r w:rsidRPr="00CB4A0B">
        <w:rPr>
          <w:rFonts w:ascii="Arial" w:hAnsi="Arial" w:cs="Arial"/>
          <w:i/>
        </w:rPr>
        <w:t xml:space="preserve">dokladem </w:t>
      </w:r>
      <w:r w:rsidR="00875E0A" w:rsidRPr="00CB4A0B">
        <w:rPr>
          <w:rFonts w:ascii="Arial" w:hAnsi="Arial" w:cs="Arial"/>
          <w:i/>
        </w:rPr>
        <w:t xml:space="preserve">nejen </w:t>
      </w:r>
      <w:r w:rsidRPr="00CB4A0B">
        <w:rPr>
          <w:rFonts w:ascii="Arial" w:hAnsi="Arial" w:cs="Arial"/>
          <w:i/>
        </w:rPr>
        <w:t xml:space="preserve">vysoké úrovně, vyspělosti a mezinárodní srovnatelnosti </w:t>
      </w:r>
      <w:r w:rsidR="00875E0A" w:rsidRPr="00CB4A0B">
        <w:rPr>
          <w:rFonts w:ascii="Arial" w:hAnsi="Arial" w:cs="Arial"/>
          <w:i/>
        </w:rPr>
        <w:t xml:space="preserve">naší </w:t>
      </w:r>
      <w:r w:rsidRPr="00CB4A0B">
        <w:rPr>
          <w:rFonts w:ascii="Arial" w:hAnsi="Arial" w:cs="Arial"/>
          <w:i/>
        </w:rPr>
        <w:t>statisti</w:t>
      </w:r>
      <w:r w:rsidR="00875E0A" w:rsidRPr="00CB4A0B">
        <w:rPr>
          <w:rFonts w:ascii="Arial" w:hAnsi="Arial" w:cs="Arial"/>
          <w:i/>
        </w:rPr>
        <w:t>ky cestovního ruchu, ale umožňuje nám na mezinárodní úrovni prezentovat společné výsledky, které jsme dosáhli za přispění strukturálních fondů EU</w:t>
      </w:r>
      <w:r w:rsidR="006B56A3">
        <w:rPr>
          <w:rFonts w:ascii="Arial" w:hAnsi="Arial" w:cs="Arial"/>
          <w:i/>
        </w:rPr>
        <w:t>,</w:t>
      </w:r>
      <w:r w:rsidR="00CB4A0B" w:rsidRPr="00CB4A0B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řekla Věra Jourová, ministryně pro místní rozvoj. </w:t>
      </w:r>
    </w:p>
    <w:p w:rsidR="006B56A3" w:rsidRDefault="006B56A3" w:rsidP="006B56A3">
      <w:pPr>
        <w:rPr>
          <w:rFonts w:ascii="Arial" w:hAnsi="Arial" w:cs="Arial"/>
          <w:lang w:eastAsia="en-US"/>
        </w:rPr>
      </w:pPr>
    </w:p>
    <w:p w:rsidR="00CB4A0B" w:rsidRDefault="00162C0C" w:rsidP="006B56A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Od roku 2008 </w:t>
      </w:r>
      <w:r w:rsidR="006B56A3">
        <w:rPr>
          <w:rFonts w:ascii="Arial" w:hAnsi="Arial" w:cs="Arial"/>
          <w:lang w:eastAsia="en-US"/>
        </w:rPr>
        <w:t>m</w:t>
      </w:r>
      <w:r w:rsidR="00875E0A">
        <w:rPr>
          <w:rFonts w:ascii="Arial" w:hAnsi="Arial" w:cs="Arial"/>
          <w:lang w:eastAsia="en-US"/>
        </w:rPr>
        <w:t xml:space="preserve">inisterstvo realizuje systémové národní projekty, jejichž cílem je </w:t>
      </w:r>
      <w:r>
        <w:rPr>
          <w:rFonts w:ascii="Arial" w:hAnsi="Arial" w:cs="Arial"/>
          <w:lang w:eastAsia="en-US"/>
        </w:rPr>
        <w:t xml:space="preserve">komplexně zkvalitnit data o </w:t>
      </w:r>
      <w:r w:rsidR="00875E0A">
        <w:rPr>
          <w:rFonts w:ascii="Arial" w:hAnsi="Arial" w:cs="Arial"/>
          <w:lang w:eastAsia="en-US"/>
        </w:rPr>
        <w:t>odvětví cestovního ruchu</w:t>
      </w:r>
      <w:r>
        <w:rPr>
          <w:rFonts w:ascii="Arial" w:hAnsi="Arial" w:cs="Arial"/>
          <w:lang w:eastAsia="en-US"/>
        </w:rPr>
        <w:t xml:space="preserve"> </w:t>
      </w:r>
      <w:r w:rsidR="00D33356">
        <w:rPr>
          <w:rFonts w:ascii="Arial" w:hAnsi="Arial" w:cs="Arial"/>
          <w:lang w:eastAsia="en-US"/>
        </w:rPr>
        <w:t>formou plošných statistických šetření</w:t>
      </w:r>
      <w:r>
        <w:rPr>
          <w:rFonts w:ascii="Arial" w:hAnsi="Arial" w:cs="Arial"/>
          <w:lang w:eastAsia="en-US"/>
        </w:rPr>
        <w:t xml:space="preserve"> a průběžn</w:t>
      </w:r>
      <w:r w:rsidR="00CB4A0B">
        <w:rPr>
          <w:rFonts w:ascii="Arial" w:hAnsi="Arial" w:cs="Arial"/>
          <w:lang w:eastAsia="en-US"/>
        </w:rPr>
        <w:t>ého</w:t>
      </w:r>
      <w:r>
        <w:rPr>
          <w:rFonts w:ascii="Arial" w:hAnsi="Arial" w:cs="Arial"/>
          <w:lang w:eastAsia="en-US"/>
        </w:rPr>
        <w:t xml:space="preserve"> poskytov</w:t>
      </w:r>
      <w:r w:rsidR="00CB4A0B">
        <w:rPr>
          <w:rFonts w:ascii="Arial" w:hAnsi="Arial" w:cs="Arial"/>
          <w:lang w:eastAsia="en-US"/>
        </w:rPr>
        <w:t>ání</w:t>
      </w:r>
      <w:r>
        <w:rPr>
          <w:rFonts w:ascii="Arial" w:hAnsi="Arial" w:cs="Arial"/>
          <w:lang w:eastAsia="en-US"/>
        </w:rPr>
        <w:t xml:space="preserve"> </w:t>
      </w:r>
      <w:r w:rsidR="00875E0A">
        <w:rPr>
          <w:rFonts w:ascii="Arial" w:hAnsi="Arial" w:cs="Arial"/>
          <w:lang w:eastAsia="en-US"/>
        </w:rPr>
        <w:t>aktuální</w:t>
      </w:r>
      <w:r w:rsidR="00CB4A0B">
        <w:rPr>
          <w:rFonts w:ascii="Arial" w:hAnsi="Arial" w:cs="Arial"/>
          <w:lang w:eastAsia="en-US"/>
        </w:rPr>
        <w:t>ch statistických</w:t>
      </w:r>
      <w:r w:rsidR="00875E0A">
        <w:rPr>
          <w:rFonts w:ascii="Arial" w:hAnsi="Arial" w:cs="Arial"/>
          <w:lang w:eastAsia="en-US"/>
        </w:rPr>
        <w:t xml:space="preserve"> výstup</w:t>
      </w:r>
      <w:r w:rsidR="00CB4A0B">
        <w:rPr>
          <w:rFonts w:ascii="Arial" w:hAnsi="Arial" w:cs="Arial"/>
          <w:lang w:eastAsia="en-US"/>
        </w:rPr>
        <w:t>ů</w:t>
      </w:r>
      <w:r>
        <w:rPr>
          <w:rFonts w:ascii="Arial" w:hAnsi="Arial" w:cs="Arial"/>
          <w:lang w:eastAsia="en-US"/>
        </w:rPr>
        <w:t xml:space="preserve"> pro sestavení Satelitního účtu cestovního ruchu</w:t>
      </w:r>
      <w:r w:rsidR="00E91D48">
        <w:rPr>
          <w:rFonts w:ascii="Arial" w:hAnsi="Arial" w:cs="Arial"/>
          <w:lang w:eastAsia="en-US"/>
        </w:rPr>
        <w:t xml:space="preserve"> ČR</w:t>
      </w:r>
      <w:r w:rsidR="00875E0A">
        <w:rPr>
          <w:rFonts w:ascii="Arial" w:hAnsi="Arial" w:cs="Arial"/>
          <w:lang w:eastAsia="en-US"/>
        </w:rPr>
        <w:t xml:space="preserve">. </w:t>
      </w:r>
      <w:r w:rsidR="00CB4A0B">
        <w:rPr>
          <w:rFonts w:ascii="Arial" w:hAnsi="Arial" w:cs="Arial"/>
          <w:lang w:eastAsia="en-US"/>
        </w:rPr>
        <w:t>„</w:t>
      </w:r>
      <w:r w:rsidRPr="00CB4A0B">
        <w:rPr>
          <w:rFonts w:ascii="Arial" w:hAnsi="Arial" w:cs="Arial"/>
          <w:i/>
          <w:lang w:eastAsia="en-US"/>
        </w:rPr>
        <w:t xml:space="preserve">Takto získaná data slouží nejen široké odborné veřejnosti, ale umožňují Českému statistickému úřadu </w:t>
      </w:r>
      <w:r w:rsidR="00CB4A0B" w:rsidRPr="00CB4A0B">
        <w:rPr>
          <w:rFonts w:ascii="Arial" w:hAnsi="Arial" w:cs="Arial"/>
          <w:i/>
          <w:lang w:eastAsia="en-US"/>
        </w:rPr>
        <w:t xml:space="preserve">sestavovat </w:t>
      </w:r>
      <w:r w:rsidR="00E91D48">
        <w:rPr>
          <w:rFonts w:ascii="Arial" w:hAnsi="Arial" w:cs="Arial"/>
          <w:i/>
          <w:lang w:eastAsia="en-US"/>
        </w:rPr>
        <w:t>s</w:t>
      </w:r>
      <w:r w:rsidR="00CB4A0B" w:rsidRPr="00CB4A0B">
        <w:rPr>
          <w:rFonts w:ascii="Arial" w:hAnsi="Arial" w:cs="Arial"/>
          <w:i/>
          <w:lang w:eastAsia="en-US"/>
        </w:rPr>
        <w:t>atelitní účet</w:t>
      </w:r>
      <w:r w:rsidR="00CB4A0B">
        <w:rPr>
          <w:rFonts w:ascii="Arial" w:hAnsi="Arial" w:cs="Arial"/>
          <w:i/>
          <w:lang w:eastAsia="en-US"/>
        </w:rPr>
        <w:t>,</w:t>
      </w:r>
      <w:r w:rsidR="00CB4A0B" w:rsidRPr="00CB4A0B">
        <w:rPr>
          <w:rFonts w:ascii="Arial" w:hAnsi="Arial" w:cs="Arial"/>
          <w:i/>
          <w:lang w:eastAsia="en-US"/>
        </w:rPr>
        <w:t xml:space="preserve"> aktualizovat </w:t>
      </w:r>
      <w:r w:rsidRPr="00CB4A0B">
        <w:rPr>
          <w:rFonts w:ascii="Arial" w:hAnsi="Arial" w:cs="Arial"/>
          <w:i/>
          <w:lang w:eastAsia="en-US"/>
        </w:rPr>
        <w:t>základní registry</w:t>
      </w:r>
      <w:r w:rsidR="00CB4A0B">
        <w:rPr>
          <w:rFonts w:ascii="Arial" w:hAnsi="Arial" w:cs="Arial"/>
          <w:i/>
          <w:lang w:eastAsia="en-US"/>
        </w:rPr>
        <w:t xml:space="preserve">, </w:t>
      </w:r>
      <w:r w:rsidRPr="00CB4A0B">
        <w:rPr>
          <w:rFonts w:ascii="Arial" w:hAnsi="Arial" w:cs="Arial"/>
          <w:i/>
          <w:lang w:eastAsia="en-US"/>
        </w:rPr>
        <w:t xml:space="preserve">a tím </w:t>
      </w:r>
      <w:r w:rsidR="00CB4A0B">
        <w:rPr>
          <w:rFonts w:ascii="Arial" w:hAnsi="Arial" w:cs="Arial"/>
          <w:i/>
          <w:lang w:eastAsia="en-US"/>
        </w:rPr>
        <w:t xml:space="preserve">publikovaná </w:t>
      </w:r>
      <w:r w:rsidR="00CB4A0B" w:rsidRPr="00CB4A0B">
        <w:rPr>
          <w:rFonts w:ascii="Arial" w:hAnsi="Arial" w:cs="Arial"/>
          <w:i/>
          <w:lang w:eastAsia="en-US"/>
        </w:rPr>
        <w:t xml:space="preserve">statistická data dále </w:t>
      </w:r>
      <w:r w:rsidRPr="00CB4A0B">
        <w:rPr>
          <w:rFonts w:ascii="Arial" w:hAnsi="Arial" w:cs="Arial"/>
          <w:i/>
          <w:lang w:eastAsia="en-US"/>
        </w:rPr>
        <w:t>zpřesňovat</w:t>
      </w:r>
      <w:r w:rsidR="006B56A3">
        <w:rPr>
          <w:rFonts w:ascii="Arial" w:hAnsi="Arial" w:cs="Arial"/>
          <w:i/>
          <w:lang w:eastAsia="en-US"/>
        </w:rPr>
        <w:t>,</w:t>
      </w:r>
      <w:r w:rsidR="00CB4A0B">
        <w:rPr>
          <w:rFonts w:ascii="Arial" w:hAnsi="Arial" w:cs="Arial"/>
          <w:i/>
          <w:lang w:eastAsia="en-US"/>
        </w:rPr>
        <w:t>“</w:t>
      </w:r>
      <w:r w:rsidR="00CB4A0B">
        <w:rPr>
          <w:rFonts w:ascii="Arial" w:hAnsi="Arial" w:cs="Arial"/>
          <w:lang w:eastAsia="en-US"/>
        </w:rPr>
        <w:t xml:space="preserve"> řekla Margit Beníčková, ředitelka odboru cestovního ruchu </w:t>
      </w:r>
      <w:r w:rsidR="00D33356">
        <w:rPr>
          <w:rFonts w:ascii="Arial" w:hAnsi="Arial" w:cs="Arial"/>
          <w:lang w:eastAsia="en-US"/>
        </w:rPr>
        <w:t>ministerstva</w:t>
      </w:r>
      <w:r>
        <w:rPr>
          <w:rFonts w:ascii="Arial" w:hAnsi="Arial" w:cs="Arial"/>
          <w:lang w:eastAsia="en-US"/>
        </w:rPr>
        <w:t xml:space="preserve">   </w:t>
      </w:r>
    </w:p>
    <w:p w:rsidR="006B56A3" w:rsidRDefault="006B56A3" w:rsidP="006B56A3">
      <w:pPr>
        <w:rPr>
          <w:rFonts w:ascii="Arial" w:hAnsi="Arial" w:cs="Arial"/>
          <w:lang w:eastAsia="en-US"/>
        </w:rPr>
      </w:pPr>
    </w:p>
    <w:p w:rsidR="001C0BAB" w:rsidRDefault="00E91D48" w:rsidP="006B56A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základě informací z projektu</w:t>
      </w:r>
      <w:r w:rsidR="0002084B">
        <w:rPr>
          <w:rFonts w:ascii="Arial" w:hAnsi="Arial" w:cs="Arial"/>
          <w:lang w:eastAsia="en-US"/>
        </w:rPr>
        <w:t xml:space="preserve"> M</w:t>
      </w:r>
      <w:r w:rsidR="006B56A3">
        <w:rPr>
          <w:rFonts w:ascii="Arial" w:hAnsi="Arial" w:cs="Arial"/>
          <w:lang w:eastAsia="en-US"/>
        </w:rPr>
        <w:t>MR</w:t>
      </w:r>
      <w:r w:rsidR="0002084B">
        <w:rPr>
          <w:rFonts w:ascii="Arial" w:hAnsi="Arial" w:cs="Arial"/>
          <w:lang w:eastAsia="en-US"/>
        </w:rPr>
        <w:t xml:space="preserve"> o zkvalitnění vybraných sektorů cestovního ruchu došlo k aktualizaci Registru hromadných ubytovacích zařízení ČSÚ a k následné zpětné revizi dat o kapacitách a návštěvnosti za roky 2012 a 2013. </w:t>
      </w:r>
      <w:r w:rsidR="0002084B" w:rsidRPr="001F5107">
        <w:rPr>
          <w:rFonts w:ascii="Arial" w:hAnsi="Arial" w:cs="Arial"/>
          <w:i/>
          <w:lang w:eastAsia="en-US"/>
        </w:rPr>
        <w:t>„</w:t>
      </w:r>
      <w:r w:rsidR="00E1787D">
        <w:rPr>
          <w:rFonts w:ascii="Arial" w:hAnsi="Arial" w:cs="Arial"/>
          <w:i/>
          <w:lang w:eastAsia="en-US"/>
        </w:rPr>
        <w:t>Z revidovaných údajů vyplývá, že v</w:t>
      </w:r>
      <w:r w:rsidR="001F5107" w:rsidRPr="001F5107">
        <w:rPr>
          <w:rFonts w:ascii="Arial" w:hAnsi="Arial" w:cs="Arial"/>
          <w:i/>
          <w:lang w:eastAsia="en-US"/>
        </w:rPr>
        <w:t xml:space="preserve"> roce 2013 nabízelo své služby turistům téměř </w:t>
      </w:r>
      <w:r w:rsidR="006B56A3">
        <w:rPr>
          <w:rFonts w:ascii="Arial" w:hAnsi="Arial" w:cs="Arial"/>
          <w:i/>
          <w:lang w:eastAsia="en-US"/>
        </w:rPr>
        <w:t>deset</w:t>
      </w:r>
      <w:r w:rsidR="001F5107" w:rsidRPr="001F5107">
        <w:rPr>
          <w:rFonts w:ascii="Arial" w:hAnsi="Arial" w:cs="Arial"/>
          <w:i/>
          <w:lang w:eastAsia="en-US"/>
        </w:rPr>
        <w:t xml:space="preserve"> tisíc hromadných ubytovacích zařízení s celkovou kapacitou 216 tisíc p</w:t>
      </w:r>
      <w:r w:rsidR="001F5107">
        <w:rPr>
          <w:rFonts w:ascii="Arial" w:hAnsi="Arial" w:cs="Arial"/>
          <w:i/>
          <w:lang w:eastAsia="en-US"/>
        </w:rPr>
        <w:t>okojů a přes půl milionu lůžek</w:t>
      </w:r>
      <w:r w:rsidR="00E1787D">
        <w:rPr>
          <w:rFonts w:ascii="Arial" w:hAnsi="Arial" w:cs="Arial"/>
          <w:i/>
          <w:lang w:eastAsia="en-US"/>
        </w:rPr>
        <w:t>, což</w:t>
      </w:r>
      <w:r w:rsidR="001F5107">
        <w:rPr>
          <w:rFonts w:ascii="Arial" w:hAnsi="Arial" w:cs="Arial"/>
          <w:i/>
          <w:lang w:eastAsia="en-US"/>
        </w:rPr>
        <w:t xml:space="preserve"> v porovnání s ostatními státy Evropy řadí ČR </w:t>
      </w:r>
      <w:r w:rsidR="00E1787D">
        <w:rPr>
          <w:rFonts w:ascii="Arial" w:hAnsi="Arial" w:cs="Arial"/>
          <w:i/>
          <w:lang w:eastAsia="en-US"/>
        </w:rPr>
        <w:t>mezi země s vysokou hustotou ubytovacích zařízení. Co se tý</w:t>
      </w:r>
      <w:r w:rsidR="006B56A3">
        <w:rPr>
          <w:rFonts w:ascii="Arial" w:hAnsi="Arial" w:cs="Arial"/>
          <w:i/>
          <w:lang w:eastAsia="en-US"/>
        </w:rPr>
        <w:t>ká</w:t>
      </w:r>
      <w:r w:rsidR="00E1787D">
        <w:rPr>
          <w:rFonts w:ascii="Arial" w:hAnsi="Arial" w:cs="Arial"/>
          <w:i/>
          <w:lang w:eastAsia="en-US"/>
        </w:rPr>
        <w:t xml:space="preserve"> počtu turistů, využilo služeb hromadných ubytovacích zařízení v loňském roce 7,9 milionu zahraničních hostů a 7,6 milionu domácích </w:t>
      </w:r>
      <w:r w:rsidR="00DB5ADC">
        <w:rPr>
          <w:rFonts w:ascii="Arial" w:hAnsi="Arial" w:cs="Arial"/>
          <w:i/>
          <w:lang w:eastAsia="en-US"/>
        </w:rPr>
        <w:t>turistů,“</w:t>
      </w:r>
      <w:r w:rsidR="00DB5ADC">
        <w:rPr>
          <w:rFonts w:ascii="Arial" w:hAnsi="Arial" w:cs="Arial"/>
          <w:lang w:eastAsia="en-US"/>
        </w:rPr>
        <w:t xml:space="preserve"> řekl Pavel Vančura, vedoucí oddělení statistiky cestovního ruchu ČSÚ.</w:t>
      </w:r>
    </w:p>
    <w:p w:rsidR="006B56A3" w:rsidRDefault="006B56A3" w:rsidP="006B56A3">
      <w:pPr>
        <w:rPr>
          <w:rFonts w:ascii="Arial" w:hAnsi="Arial" w:cs="Arial"/>
          <w:lang w:eastAsia="en-US"/>
        </w:rPr>
      </w:pPr>
    </w:p>
    <w:p w:rsidR="00E91D48" w:rsidRPr="00814436" w:rsidRDefault="00E91D48" w:rsidP="006B56A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 rámci tohoto projektu bylo provedeno i šetření cestovních kanceláří a agentur. Z jeho výsledků vyplývá, že v rámci organizovaného cestovního ruchu je aktivních přes </w:t>
      </w:r>
      <w:r w:rsidR="006B56A3">
        <w:rPr>
          <w:rFonts w:ascii="Arial" w:hAnsi="Arial" w:cs="Arial"/>
          <w:lang w:eastAsia="en-US"/>
        </w:rPr>
        <w:t>dva tisíce</w:t>
      </w:r>
      <w:r>
        <w:rPr>
          <w:rFonts w:ascii="Arial" w:hAnsi="Arial" w:cs="Arial"/>
          <w:lang w:eastAsia="en-US"/>
        </w:rPr>
        <w:t xml:space="preserve"> subjektů, z to</w:t>
      </w:r>
      <w:r w:rsidR="006B56A3">
        <w:rPr>
          <w:rFonts w:ascii="Arial" w:hAnsi="Arial" w:cs="Arial"/>
          <w:lang w:eastAsia="en-US"/>
        </w:rPr>
        <w:t>ho 943 cestovních kanceláří a 1</w:t>
      </w:r>
      <w:r>
        <w:rPr>
          <w:rFonts w:ascii="Arial" w:hAnsi="Arial" w:cs="Arial"/>
          <w:lang w:eastAsia="en-US"/>
        </w:rPr>
        <w:t xml:space="preserve">107 cestovních agentur. </w:t>
      </w:r>
      <w:r w:rsidR="00814436">
        <w:rPr>
          <w:rFonts w:ascii="Arial" w:hAnsi="Arial" w:cs="Arial"/>
          <w:lang w:eastAsia="en-US"/>
        </w:rPr>
        <w:t>„</w:t>
      </w:r>
      <w:r w:rsidRPr="00140AE0">
        <w:rPr>
          <w:rFonts w:ascii="Arial" w:hAnsi="Arial" w:cs="Arial"/>
          <w:i/>
          <w:lang w:eastAsia="en-US"/>
        </w:rPr>
        <w:t>Nejvíce turistů k nám v rámci organizovaného cestovního ruchu přicestovalo v ro</w:t>
      </w:r>
      <w:r>
        <w:rPr>
          <w:rFonts w:ascii="Arial" w:hAnsi="Arial" w:cs="Arial"/>
          <w:i/>
          <w:lang w:eastAsia="en-US"/>
        </w:rPr>
        <w:t xml:space="preserve">ce 2013 z Ruska, Německa a USA. </w:t>
      </w:r>
      <w:r w:rsidRPr="00140AE0">
        <w:rPr>
          <w:rFonts w:ascii="Arial" w:hAnsi="Arial" w:cs="Arial"/>
          <w:i/>
          <w:lang w:eastAsia="en-US"/>
        </w:rPr>
        <w:t>Čeští občané formou zájezdů nejčastěji navštívili Chorvatsko, Itálii a Řecko</w:t>
      </w:r>
      <w:r w:rsidR="00814436">
        <w:rPr>
          <w:rFonts w:ascii="Arial" w:hAnsi="Arial" w:cs="Arial"/>
          <w:i/>
          <w:lang w:eastAsia="en-US"/>
        </w:rPr>
        <w:t>,“</w:t>
      </w:r>
      <w:r>
        <w:rPr>
          <w:rFonts w:ascii="Arial" w:hAnsi="Arial" w:cs="Arial"/>
          <w:i/>
          <w:lang w:eastAsia="en-US"/>
        </w:rPr>
        <w:t xml:space="preserve"> </w:t>
      </w:r>
      <w:r w:rsidRPr="00814436">
        <w:rPr>
          <w:rFonts w:ascii="Arial" w:hAnsi="Arial" w:cs="Arial"/>
          <w:lang w:eastAsia="en-US"/>
        </w:rPr>
        <w:t>dod</w:t>
      </w:r>
      <w:r w:rsidR="006B56A3">
        <w:rPr>
          <w:rFonts w:ascii="Arial" w:hAnsi="Arial" w:cs="Arial"/>
          <w:lang w:eastAsia="en-US"/>
        </w:rPr>
        <w:t>ala Beníčková.</w:t>
      </w:r>
    </w:p>
    <w:p w:rsidR="00E91D48" w:rsidRPr="00140AE0" w:rsidRDefault="00E91D48" w:rsidP="006B56A3">
      <w:pPr>
        <w:rPr>
          <w:rFonts w:ascii="Arial" w:hAnsi="Arial" w:cs="Arial"/>
          <w:i/>
          <w:lang w:eastAsia="en-US"/>
        </w:rPr>
      </w:pPr>
    </w:p>
    <w:p w:rsidR="00DB5ADC" w:rsidRPr="00DB5ADC" w:rsidRDefault="00E91D48" w:rsidP="006B56A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 výsledků</w:t>
      </w:r>
      <w:r w:rsidR="00D33356">
        <w:rPr>
          <w:rFonts w:ascii="Arial" w:hAnsi="Arial" w:cs="Arial"/>
          <w:lang w:eastAsia="en-US"/>
        </w:rPr>
        <w:t xml:space="preserve"> </w:t>
      </w:r>
      <w:r w:rsidR="00561D42">
        <w:rPr>
          <w:rFonts w:ascii="Arial" w:hAnsi="Arial" w:cs="Arial"/>
          <w:lang w:eastAsia="en-US"/>
        </w:rPr>
        <w:t>S</w:t>
      </w:r>
      <w:r w:rsidR="00204D1B">
        <w:rPr>
          <w:rFonts w:ascii="Arial" w:hAnsi="Arial" w:cs="Arial"/>
          <w:lang w:eastAsia="en-US"/>
        </w:rPr>
        <w:t>atelitní</w:t>
      </w:r>
      <w:r>
        <w:rPr>
          <w:rFonts w:ascii="Arial" w:hAnsi="Arial" w:cs="Arial"/>
          <w:lang w:eastAsia="en-US"/>
        </w:rPr>
        <w:t>ho</w:t>
      </w:r>
      <w:r w:rsidR="00204D1B">
        <w:rPr>
          <w:rFonts w:ascii="Arial" w:hAnsi="Arial" w:cs="Arial"/>
          <w:lang w:eastAsia="en-US"/>
        </w:rPr>
        <w:t xml:space="preserve"> účt</w:t>
      </w:r>
      <w:r>
        <w:rPr>
          <w:rFonts w:ascii="Arial" w:hAnsi="Arial" w:cs="Arial"/>
          <w:lang w:eastAsia="en-US"/>
        </w:rPr>
        <w:t>u</w:t>
      </w:r>
      <w:r w:rsidR="00204D1B">
        <w:rPr>
          <w:rFonts w:ascii="Arial" w:hAnsi="Arial" w:cs="Arial"/>
          <w:lang w:eastAsia="en-US"/>
        </w:rPr>
        <w:t xml:space="preserve"> cestovního ruchu</w:t>
      </w:r>
      <w:r w:rsidR="00561D42">
        <w:rPr>
          <w:rFonts w:ascii="Arial" w:hAnsi="Arial" w:cs="Arial"/>
          <w:lang w:eastAsia="en-US"/>
        </w:rPr>
        <w:t xml:space="preserve"> </w:t>
      </w:r>
      <w:r w:rsidR="00432BAD">
        <w:rPr>
          <w:rFonts w:ascii="Arial" w:hAnsi="Arial" w:cs="Arial"/>
          <w:lang w:eastAsia="en-US"/>
        </w:rPr>
        <w:t xml:space="preserve">za rok 2012 </w:t>
      </w:r>
      <w:r w:rsidR="00561D42">
        <w:rPr>
          <w:rFonts w:ascii="Arial" w:hAnsi="Arial" w:cs="Arial"/>
          <w:lang w:eastAsia="en-US"/>
        </w:rPr>
        <w:t xml:space="preserve">vyplývá, </w:t>
      </w:r>
      <w:r w:rsidR="00432BAD">
        <w:rPr>
          <w:rFonts w:ascii="Arial" w:hAnsi="Arial" w:cs="Arial"/>
          <w:lang w:eastAsia="en-US"/>
        </w:rPr>
        <w:t>že p</w:t>
      </w:r>
      <w:r w:rsidR="00204D1B">
        <w:rPr>
          <w:rFonts w:ascii="Arial" w:hAnsi="Arial" w:cs="Arial"/>
          <w:lang w:eastAsia="en-US"/>
        </w:rPr>
        <w:t xml:space="preserve">odíl cestovního ruchu na tvorbě hrubého domácího produktu byl </w:t>
      </w:r>
      <w:r w:rsidR="00432BAD">
        <w:rPr>
          <w:rFonts w:ascii="Arial" w:hAnsi="Arial" w:cs="Arial"/>
          <w:lang w:eastAsia="en-US"/>
        </w:rPr>
        <w:t>2,7 </w:t>
      </w:r>
      <w:r w:rsidR="00204D1B">
        <w:rPr>
          <w:rFonts w:ascii="Arial" w:hAnsi="Arial" w:cs="Arial"/>
          <w:lang w:eastAsia="en-US"/>
        </w:rPr>
        <w:t>%</w:t>
      </w:r>
      <w:r w:rsidR="00432BAD">
        <w:rPr>
          <w:rFonts w:ascii="Arial" w:hAnsi="Arial" w:cs="Arial"/>
          <w:lang w:eastAsia="en-US"/>
        </w:rPr>
        <w:t xml:space="preserve"> a na zaměstnanosti 4,6 </w:t>
      </w:r>
      <w:r w:rsidR="00432BAD" w:rsidRPr="00432BAD">
        <w:rPr>
          <w:rFonts w:ascii="Arial" w:hAnsi="Arial" w:cs="Arial"/>
          <w:i/>
          <w:lang w:eastAsia="en-US"/>
        </w:rPr>
        <w:t xml:space="preserve">%. „Cestovní ruch v roce </w:t>
      </w:r>
      <w:r w:rsidR="00432BAD">
        <w:rPr>
          <w:rFonts w:ascii="Arial" w:hAnsi="Arial" w:cs="Arial"/>
          <w:i/>
          <w:lang w:eastAsia="en-US"/>
        </w:rPr>
        <w:t>2012 přinesl do </w:t>
      </w:r>
      <w:r w:rsidR="00432BAD" w:rsidRPr="00432BAD">
        <w:rPr>
          <w:rFonts w:ascii="Arial" w:hAnsi="Arial" w:cs="Arial"/>
          <w:i/>
          <w:lang w:eastAsia="en-US"/>
        </w:rPr>
        <w:t>národního hospodářství ČR 211 miliard korun v podobě výdaje domácích a zahraničních návštěvníků a zaměstnal 231 tisíc osob,“</w:t>
      </w:r>
      <w:r w:rsidR="00432BAD">
        <w:rPr>
          <w:rFonts w:ascii="Arial" w:hAnsi="Arial" w:cs="Arial"/>
          <w:lang w:eastAsia="en-US"/>
        </w:rPr>
        <w:t xml:space="preserve"> </w:t>
      </w:r>
      <w:r w:rsidR="006B56A3">
        <w:rPr>
          <w:rFonts w:ascii="Arial" w:hAnsi="Arial" w:cs="Arial"/>
          <w:lang w:eastAsia="en-US"/>
        </w:rPr>
        <w:t>uvedl</w:t>
      </w:r>
      <w:r w:rsidR="00432BAD">
        <w:rPr>
          <w:rFonts w:ascii="Arial" w:hAnsi="Arial" w:cs="Arial"/>
          <w:lang w:eastAsia="en-US"/>
        </w:rPr>
        <w:t xml:space="preserve"> Vančura.</w:t>
      </w:r>
    </w:p>
    <w:p w:rsidR="006254C1" w:rsidRDefault="006254C1" w:rsidP="006B56A3">
      <w:pPr>
        <w:rPr>
          <w:rFonts w:ascii="Arial" w:hAnsi="Arial" w:cs="Arial"/>
          <w:lang w:eastAsia="en-US"/>
        </w:rPr>
      </w:pPr>
    </w:p>
    <w:p w:rsidR="006B56A3" w:rsidRPr="007C3D6C" w:rsidRDefault="00927BAE">
      <w:pPr>
        <w:rPr>
          <w:rFonts w:ascii="Arial" w:hAnsi="Arial" w:cs="Arial"/>
          <w:lang w:eastAsia="en-US"/>
        </w:rPr>
      </w:pPr>
      <w:r w:rsidRPr="00927BAE">
        <w:rPr>
          <w:rFonts w:ascii="Arial" w:hAnsi="Arial" w:cs="Arial"/>
          <w:i/>
          <w:lang w:eastAsia="en-US"/>
        </w:rPr>
        <w:t>„</w:t>
      </w:r>
      <w:r w:rsidR="006254C1" w:rsidRPr="00927BAE">
        <w:rPr>
          <w:rFonts w:ascii="Arial" w:hAnsi="Arial" w:cs="Arial"/>
          <w:i/>
          <w:lang w:eastAsia="en-US"/>
        </w:rPr>
        <w:t>Finanční prostředky věnované na rozvoj statistiky cestovního ruchu jsou tak velmi dobře investovanými prostředky</w:t>
      </w:r>
      <w:r w:rsidR="006B56A3">
        <w:rPr>
          <w:rFonts w:ascii="Arial" w:hAnsi="Arial" w:cs="Arial"/>
          <w:i/>
          <w:lang w:eastAsia="en-US"/>
        </w:rPr>
        <w:t>. K</w:t>
      </w:r>
      <w:r w:rsidR="006254C1" w:rsidRPr="00927BAE">
        <w:rPr>
          <w:rFonts w:ascii="Arial" w:hAnsi="Arial" w:cs="Arial"/>
          <w:i/>
          <w:lang w:eastAsia="en-US"/>
        </w:rPr>
        <w:t>valitní a důvěryhodn</w:t>
      </w:r>
      <w:r w:rsidRPr="00927BAE">
        <w:rPr>
          <w:rFonts w:ascii="Arial" w:hAnsi="Arial" w:cs="Arial"/>
          <w:i/>
          <w:lang w:eastAsia="en-US"/>
        </w:rPr>
        <w:t>é</w:t>
      </w:r>
      <w:r w:rsidR="006254C1" w:rsidRPr="00927BAE">
        <w:rPr>
          <w:rFonts w:ascii="Arial" w:hAnsi="Arial" w:cs="Arial"/>
          <w:i/>
          <w:lang w:eastAsia="en-US"/>
        </w:rPr>
        <w:t xml:space="preserve"> informace</w:t>
      </w:r>
      <w:r w:rsidR="006B56A3">
        <w:rPr>
          <w:rFonts w:ascii="Arial" w:hAnsi="Arial" w:cs="Arial"/>
          <w:i/>
          <w:lang w:eastAsia="en-US"/>
        </w:rPr>
        <w:t xml:space="preserve"> totiž</w:t>
      </w:r>
      <w:r w:rsidR="006254C1" w:rsidRPr="00927BAE">
        <w:rPr>
          <w:rFonts w:ascii="Arial" w:hAnsi="Arial" w:cs="Arial"/>
          <w:i/>
          <w:lang w:eastAsia="en-US"/>
        </w:rPr>
        <w:t xml:space="preserve"> umožňují nejen </w:t>
      </w:r>
      <w:r w:rsidR="006B56A3">
        <w:rPr>
          <w:rFonts w:ascii="Arial" w:hAnsi="Arial" w:cs="Arial"/>
          <w:i/>
          <w:lang w:eastAsia="en-US"/>
        </w:rPr>
        <w:t>našemu m</w:t>
      </w:r>
      <w:r w:rsidR="006254C1" w:rsidRPr="00927BAE">
        <w:rPr>
          <w:rFonts w:ascii="Arial" w:hAnsi="Arial" w:cs="Arial"/>
          <w:i/>
          <w:lang w:eastAsia="en-US"/>
        </w:rPr>
        <w:t>inisterstvu a agentuře CzechTourism lépe sledovat dopady jednotlivých opatření státní politiky cestovního ruchu, ale jsou základem pro rozhodování mnoha subjektů působících v cestovním ruchu, kterým umožňují lépe odhadnout budoucí vývoj</w:t>
      </w:r>
      <w:r w:rsidR="00CB4A0B" w:rsidRPr="00927BAE">
        <w:rPr>
          <w:rFonts w:ascii="Arial" w:hAnsi="Arial" w:cs="Arial"/>
          <w:i/>
          <w:lang w:eastAsia="en-US"/>
        </w:rPr>
        <w:t xml:space="preserve"> </w:t>
      </w:r>
      <w:r w:rsidR="006254C1" w:rsidRPr="00927BAE">
        <w:rPr>
          <w:rFonts w:ascii="Arial" w:hAnsi="Arial" w:cs="Arial"/>
          <w:i/>
          <w:lang w:eastAsia="en-US"/>
        </w:rPr>
        <w:t>trhu</w:t>
      </w:r>
      <w:r w:rsidR="006B56A3">
        <w:rPr>
          <w:rFonts w:ascii="Arial" w:hAnsi="Arial" w:cs="Arial"/>
          <w:lang w:eastAsia="en-US"/>
        </w:rPr>
        <w:t>,“</w:t>
      </w:r>
      <w:r w:rsidR="006254C1">
        <w:rPr>
          <w:rFonts w:ascii="Arial" w:hAnsi="Arial" w:cs="Arial"/>
          <w:lang w:eastAsia="en-US"/>
        </w:rPr>
        <w:t xml:space="preserve"> dod</w:t>
      </w:r>
      <w:r w:rsidR="006B56A3">
        <w:rPr>
          <w:rFonts w:ascii="Arial" w:hAnsi="Arial" w:cs="Arial"/>
          <w:lang w:eastAsia="en-US"/>
        </w:rPr>
        <w:t>ala ministryně Jourová.</w:t>
      </w:r>
      <w:bookmarkStart w:id="0" w:name="_GoBack"/>
      <w:bookmarkEnd w:id="0"/>
      <w:r w:rsidR="006254C1">
        <w:rPr>
          <w:rFonts w:ascii="Arial" w:hAnsi="Arial" w:cs="Arial"/>
          <w:lang w:eastAsia="en-US"/>
        </w:rPr>
        <w:t xml:space="preserve">  </w:t>
      </w:r>
    </w:p>
    <w:sectPr w:rsidR="006B56A3" w:rsidRPr="007C3D6C" w:rsidSect="00153C56">
      <w:headerReference w:type="default" r:id="rId8"/>
      <w:footerReference w:type="default" r:id="rId9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31" w:rsidRDefault="007A7731" w:rsidP="0020194A">
      <w:r>
        <w:separator/>
      </w:r>
    </w:p>
  </w:endnote>
  <w:endnote w:type="continuationSeparator" w:id="0">
    <w:p w:rsidR="007A7731" w:rsidRDefault="007A7731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CB4A0B">
    <w:pPr>
      <w:pStyle w:val="Styl1"/>
      <w:spacing w:before="240"/>
      <w:ind w:left="0"/>
      <w:rPr>
        <w:rFonts w:ascii="Arial" w:hAnsi="Arial"/>
        <w:sz w:val="16"/>
        <w:szCs w:val="16"/>
      </w:rPr>
    </w:pPr>
    <w:r w:rsidRPr="00065713">
      <w:rPr>
        <w:rFonts w:ascii="Arial" w:hAnsi="Arial"/>
        <w:b/>
        <w:sz w:val="16"/>
        <w:szCs w:val="16"/>
      </w:rPr>
      <w:t xml:space="preserve">Ministerstvo pro místní rozvoj ČR, </w:t>
    </w:r>
    <w:r w:rsidRPr="00065713">
      <w:rPr>
        <w:rFonts w:ascii="Arial" w:hAnsi="Arial"/>
        <w:b/>
        <w:sz w:val="16"/>
        <w:szCs w:val="16"/>
      </w:rPr>
      <w:br/>
      <w:t xml:space="preserve">Odbor komunikace, </w:t>
    </w:r>
    <w:r w:rsidRPr="00065713">
      <w:rPr>
        <w:rFonts w:ascii="Arial" w:hAnsi="Arial"/>
        <w:sz w:val="16"/>
        <w:szCs w:val="16"/>
      </w:rPr>
      <w:t xml:space="preserve">Staroměstské náměstí 6, 110 15 Praha 1, </w:t>
    </w:r>
    <w:r w:rsidRPr="00065713">
      <w:rPr>
        <w:rFonts w:ascii="Arial" w:hAnsi="Arial"/>
        <w:sz w:val="16"/>
        <w:szCs w:val="16"/>
      </w:rPr>
      <w:br/>
      <w:t>tel.: +420 224 861 177, e</w:t>
    </w:r>
    <w:r w:rsidR="009E3264">
      <w:rPr>
        <w:rFonts w:ascii="Arial" w:hAnsi="Arial"/>
        <w:sz w:val="16"/>
        <w:szCs w:val="16"/>
      </w:rPr>
      <w:t>-</w:t>
    </w:r>
    <w:r w:rsidRPr="00065713">
      <w:rPr>
        <w:rFonts w:ascii="Arial" w:hAnsi="Arial"/>
        <w:sz w:val="16"/>
        <w:szCs w:val="16"/>
      </w:rPr>
      <w:t xml:space="preserve">mail: </w:t>
    </w:r>
    <w:hyperlink r:id="rId1" w:history="1">
      <w:r w:rsidR="004F6A7A" w:rsidRPr="00D8521F">
        <w:rPr>
          <w:rStyle w:val="Hypertextovodkaz"/>
          <w:rFonts w:ascii="Arial" w:hAnsi="Arial"/>
          <w:sz w:val="16"/>
          <w:szCs w:val="16"/>
        </w:rPr>
        <w:t>media@mmr.cz</w:t>
      </w:r>
    </w:hyperlink>
    <w:r w:rsidRPr="00065713">
      <w:rPr>
        <w:rFonts w:ascii="Arial" w:hAnsi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756A81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756A81" w:rsidRPr="00827FA5">
      <w:rPr>
        <w:rFonts w:ascii="Arial" w:hAnsi="Arial" w:cs="Arial"/>
        <w:b/>
      </w:rPr>
      <w:fldChar w:fldCharType="separate"/>
    </w:r>
    <w:r w:rsidR="003C7369">
      <w:rPr>
        <w:rFonts w:ascii="Arial" w:hAnsi="Arial" w:cs="Arial"/>
        <w:b/>
        <w:noProof/>
      </w:rPr>
      <w:t>1</w:t>
    </w:r>
    <w:r w:rsidR="00756A81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756A81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756A81" w:rsidRPr="00827FA5">
      <w:rPr>
        <w:rFonts w:ascii="Arial" w:hAnsi="Arial" w:cs="Arial"/>
        <w:b/>
      </w:rPr>
      <w:fldChar w:fldCharType="separate"/>
    </w:r>
    <w:r w:rsidR="003C7369">
      <w:rPr>
        <w:rFonts w:ascii="Arial" w:hAnsi="Arial" w:cs="Arial"/>
        <w:b/>
        <w:noProof/>
      </w:rPr>
      <w:t>1</w:t>
    </w:r>
    <w:r w:rsidR="00756A81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31" w:rsidRDefault="007A7731" w:rsidP="0020194A">
      <w:r>
        <w:separator/>
      </w:r>
    </w:p>
  </w:footnote>
  <w:footnote w:type="continuationSeparator" w:id="0">
    <w:p w:rsidR="007A7731" w:rsidRDefault="007A7731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B270CA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Tisková </w:t>
    </w:r>
    <w:r w:rsidR="00B41718">
      <w:rPr>
        <w:rFonts w:ascii="Arial" w:hAnsi="Arial" w:cs="Arial"/>
        <w:b/>
        <w:sz w:val="22"/>
        <w:szCs w:val="22"/>
      </w:rPr>
      <w:t>zpráva</w:t>
    </w:r>
  </w:p>
  <w:p w:rsidR="005016A9" w:rsidRPr="00537174" w:rsidRDefault="00724E4B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252">
      <w:rPr>
        <w:rFonts w:ascii="Arial" w:hAnsi="Arial" w:cs="Arial"/>
        <w:b/>
        <w:sz w:val="16"/>
        <w:szCs w:val="16"/>
      </w:rPr>
      <w:t>13</w:t>
    </w:r>
    <w:r w:rsidR="004F6A7A">
      <w:rPr>
        <w:rFonts w:ascii="Arial" w:hAnsi="Arial" w:cs="Arial"/>
        <w:b/>
        <w:sz w:val="16"/>
        <w:szCs w:val="16"/>
      </w:rPr>
      <w:t xml:space="preserve">. </w:t>
    </w:r>
    <w:r w:rsidR="00761252">
      <w:rPr>
        <w:rFonts w:ascii="Arial" w:hAnsi="Arial" w:cs="Arial"/>
        <w:b/>
        <w:sz w:val="16"/>
        <w:szCs w:val="16"/>
      </w:rPr>
      <w:t>květen 2014</w:t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E777B"/>
    <w:multiLevelType w:val="hybridMultilevel"/>
    <w:tmpl w:val="14FC8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B"/>
    <w:rsid w:val="00011593"/>
    <w:rsid w:val="0002084B"/>
    <w:rsid w:val="00065713"/>
    <w:rsid w:val="000A3115"/>
    <w:rsid w:val="000D1671"/>
    <w:rsid w:val="000E4A38"/>
    <w:rsid w:val="0010438B"/>
    <w:rsid w:val="00120AD0"/>
    <w:rsid w:val="00152466"/>
    <w:rsid w:val="00153C56"/>
    <w:rsid w:val="00162C0C"/>
    <w:rsid w:val="001733D8"/>
    <w:rsid w:val="0017487F"/>
    <w:rsid w:val="0017615E"/>
    <w:rsid w:val="00196598"/>
    <w:rsid w:val="001C0BAB"/>
    <w:rsid w:val="001C2169"/>
    <w:rsid w:val="001C4CC7"/>
    <w:rsid w:val="001F5107"/>
    <w:rsid w:val="0020194A"/>
    <w:rsid w:val="00204D1B"/>
    <w:rsid w:val="00224416"/>
    <w:rsid w:val="002402E5"/>
    <w:rsid w:val="00274A30"/>
    <w:rsid w:val="0029797F"/>
    <w:rsid w:val="002B0AB8"/>
    <w:rsid w:val="002B5DBD"/>
    <w:rsid w:val="002D06B4"/>
    <w:rsid w:val="002E009A"/>
    <w:rsid w:val="002E1DFA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A37E3"/>
    <w:rsid w:val="003C7369"/>
    <w:rsid w:val="003D478F"/>
    <w:rsid w:val="003E5377"/>
    <w:rsid w:val="003F1BFE"/>
    <w:rsid w:val="003F2268"/>
    <w:rsid w:val="003F4C86"/>
    <w:rsid w:val="00430CB7"/>
    <w:rsid w:val="00432BAD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6029"/>
    <w:rsid w:val="005613BF"/>
    <w:rsid w:val="00561D42"/>
    <w:rsid w:val="00595567"/>
    <w:rsid w:val="005A74B9"/>
    <w:rsid w:val="00603F10"/>
    <w:rsid w:val="006254C1"/>
    <w:rsid w:val="006577E6"/>
    <w:rsid w:val="006B56A3"/>
    <w:rsid w:val="006E7D46"/>
    <w:rsid w:val="006F20D1"/>
    <w:rsid w:val="00723C35"/>
    <w:rsid w:val="00724E4B"/>
    <w:rsid w:val="0073071C"/>
    <w:rsid w:val="00741BBD"/>
    <w:rsid w:val="00753288"/>
    <w:rsid w:val="00754A69"/>
    <w:rsid w:val="00756A81"/>
    <w:rsid w:val="00761252"/>
    <w:rsid w:val="00774A84"/>
    <w:rsid w:val="007A7731"/>
    <w:rsid w:val="007C3D6C"/>
    <w:rsid w:val="007D0755"/>
    <w:rsid w:val="007D4580"/>
    <w:rsid w:val="008141A9"/>
    <w:rsid w:val="00814436"/>
    <w:rsid w:val="00827FA5"/>
    <w:rsid w:val="00830E69"/>
    <w:rsid w:val="00866F22"/>
    <w:rsid w:val="00875E0A"/>
    <w:rsid w:val="008D7B4A"/>
    <w:rsid w:val="00910D7A"/>
    <w:rsid w:val="00927BAE"/>
    <w:rsid w:val="00931BC4"/>
    <w:rsid w:val="009370F3"/>
    <w:rsid w:val="00937989"/>
    <w:rsid w:val="009438D8"/>
    <w:rsid w:val="00971C5B"/>
    <w:rsid w:val="00971FF7"/>
    <w:rsid w:val="00982006"/>
    <w:rsid w:val="00986975"/>
    <w:rsid w:val="0099230C"/>
    <w:rsid w:val="009B0E5A"/>
    <w:rsid w:val="009B44CA"/>
    <w:rsid w:val="009C2505"/>
    <w:rsid w:val="009E3264"/>
    <w:rsid w:val="00A35157"/>
    <w:rsid w:val="00A45122"/>
    <w:rsid w:val="00A72FB0"/>
    <w:rsid w:val="00AA3F73"/>
    <w:rsid w:val="00AA641B"/>
    <w:rsid w:val="00AB5B93"/>
    <w:rsid w:val="00AE57F5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B4A0B"/>
    <w:rsid w:val="00CD6BB4"/>
    <w:rsid w:val="00D07157"/>
    <w:rsid w:val="00D21299"/>
    <w:rsid w:val="00D25F14"/>
    <w:rsid w:val="00D33356"/>
    <w:rsid w:val="00D4349B"/>
    <w:rsid w:val="00D7186C"/>
    <w:rsid w:val="00D84DD6"/>
    <w:rsid w:val="00DA1A20"/>
    <w:rsid w:val="00DA620D"/>
    <w:rsid w:val="00DB5ADC"/>
    <w:rsid w:val="00DB664B"/>
    <w:rsid w:val="00DC41D8"/>
    <w:rsid w:val="00DD4FB6"/>
    <w:rsid w:val="00DE52EC"/>
    <w:rsid w:val="00DF2E36"/>
    <w:rsid w:val="00E1787D"/>
    <w:rsid w:val="00E91D48"/>
    <w:rsid w:val="00EA5DE5"/>
    <w:rsid w:val="00EB6D9F"/>
    <w:rsid w:val="00EE5838"/>
    <w:rsid w:val="00F377C3"/>
    <w:rsid w:val="00F77CC0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982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982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medi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3586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Radka Burketová</cp:lastModifiedBy>
  <cp:revision>4</cp:revision>
  <cp:lastPrinted>2014-05-09T09:28:00Z</cp:lastPrinted>
  <dcterms:created xsi:type="dcterms:W3CDTF">2014-05-09T18:15:00Z</dcterms:created>
  <dcterms:modified xsi:type="dcterms:W3CDTF">2014-05-09T18:20:00Z</dcterms:modified>
</cp:coreProperties>
</file>