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A63" w:rsidRDefault="000B4D72" w:rsidP="00192DC1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137160</wp:posOffset>
                </wp:positionV>
                <wp:extent cx="2654300" cy="60579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5A63" w:rsidRDefault="00A05A63" w:rsidP="00984884">
                            <w:pPr>
                              <w:rPr>
                                <w:rFonts w:ascii="Arial" w:hAnsi="Arial" w:cs="Arial"/>
                                <w:b/>
                                <w:color w:val="723288"/>
                                <w:sz w:val="36"/>
                                <w:szCs w:val="36"/>
                              </w:rPr>
                            </w:pPr>
                            <w:r w:rsidRPr="00984884">
                              <w:rPr>
                                <w:rFonts w:ascii="Arial" w:hAnsi="Arial" w:cs="Arial"/>
                                <w:b/>
                                <w:color w:val="723288"/>
                                <w:sz w:val="36"/>
                                <w:szCs w:val="36"/>
                              </w:rPr>
                              <w:t>Tisková zpráva</w:t>
                            </w:r>
                          </w:p>
                          <w:p w:rsidR="00A05A63" w:rsidRPr="00984884" w:rsidRDefault="00A05A63" w:rsidP="00984884">
                            <w:pPr>
                              <w:rPr>
                                <w:rFonts w:ascii="Arial" w:hAnsi="Arial" w:cs="Arial"/>
                                <w:b/>
                                <w:color w:val="72328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2328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B6990">
                              <w:rPr>
                                <w:rFonts w:ascii="Arial" w:hAnsi="Arial" w:cs="Arial"/>
                                <w:b/>
                                <w:color w:val="723288"/>
                                <w:sz w:val="28"/>
                                <w:szCs w:val="28"/>
                              </w:rPr>
                              <w:t xml:space="preserve">9. 9.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23288"/>
                                <w:sz w:val="28"/>
                                <w:szCs w:val="28"/>
                              </w:rPr>
                              <w:t>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0.25pt;margin-top:10.8pt;width:209pt;height:4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GFWtg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" filled="f" stroked="f">
                <v:textbox>
                  <w:txbxContent>
                    <w:p w:rsidR="00A05A63" w:rsidRDefault="00A05A63" w:rsidP="00984884">
                      <w:pPr>
                        <w:rPr>
                          <w:rFonts w:ascii="Arial" w:hAnsi="Arial" w:cs="Arial"/>
                          <w:b/>
                          <w:color w:val="723288"/>
                          <w:sz w:val="36"/>
                          <w:szCs w:val="36"/>
                        </w:rPr>
                      </w:pPr>
                      <w:r w:rsidRPr="00984884">
                        <w:rPr>
                          <w:rFonts w:ascii="Arial" w:hAnsi="Arial" w:cs="Arial"/>
                          <w:b/>
                          <w:color w:val="723288"/>
                          <w:sz w:val="36"/>
                          <w:szCs w:val="36"/>
                        </w:rPr>
                        <w:t>Tisková zpráva</w:t>
                      </w:r>
                    </w:p>
                    <w:p w:rsidR="00A05A63" w:rsidRPr="00984884" w:rsidRDefault="00A05A63" w:rsidP="00984884">
                      <w:pPr>
                        <w:rPr>
                          <w:rFonts w:ascii="Arial" w:hAnsi="Arial" w:cs="Arial"/>
                          <w:b/>
                          <w:color w:val="723288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23288"/>
                          <w:sz w:val="28"/>
                          <w:szCs w:val="28"/>
                        </w:rPr>
                        <w:t xml:space="preserve"> </w:t>
                      </w:r>
                      <w:r w:rsidR="00CB6990">
                        <w:rPr>
                          <w:rFonts w:ascii="Arial" w:hAnsi="Arial" w:cs="Arial"/>
                          <w:b/>
                          <w:color w:val="723288"/>
                          <w:sz w:val="28"/>
                          <w:szCs w:val="28"/>
                        </w:rPr>
                        <w:t xml:space="preserve">9. 9. </w:t>
                      </w:r>
                      <w:r>
                        <w:rPr>
                          <w:rFonts w:ascii="Arial" w:hAnsi="Arial" w:cs="Arial"/>
                          <w:b/>
                          <w:color w:val="723288"/>
                          <w:sz w:val="28"/>
                          <w:szCs w:val="28"/>
                        </w:rPr>
                        <w:t>2015</w:t>
                      </w:r>
                    </w:p>
                  </w:txbxContent>
                </v:textbox>
              </v:shape>
            </w:pict>
          </mc:Fallback>
        </mc:AlternateContent>
      </w:r>
    </w:p>
    <w:p w:rsidR="00A05A63" w:rsidRDefault="00A05A63" w:rsidP="00192DC1">
      <w:pPr>
        <w:rPr>
          <w:rFonts w:ascii="Arial" w:hAnsi="Arial" w:cs="Arial"/>
          <w:b/>
          <w:sz w:val="28"/>
          <w:szCs w:val="28"/>
        </w:rPr>
      </w:pPr>
    </w:p>
    <w:p w:rsidR="00A05A63" w:rsidRDefault="00A05A63" w:rsidP="00984884"/>
    <w:p w:rsidR="00A05A63" w:rsidRDefault="00A05A63" w:rsidP="00192DC1">
      <w:pPr>
        <w:rPr>
          <w:rFonts w:ascii="Arial" w:hAnsi="Arial" w:cs="Arial"/>
          <w:b/>
          <w:sz w:val="28"/>
          <w:szCs w:val="28"/>
        </w:rPr>
      </w:pPr>
    </w:p>
    <w:p w:rsidR="00A05A63" w:rsidRPr="000A42CF" w:rsidRDefault="000B4D72" w:rsidP="000A42CF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766891</wp:posOffset>
                </wp:positionH>
                <wp:positionV relativeFrom="paragraph">
                  <wp:posOffset>58974</wp:posOffset>
                </wp:positionV>
                <wp:extent cx="5369560" cy="7289260"/>
                <wp:effectExtent l="0" t="0" r="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9560" cy="728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40AD" w:rsidRPr="009620D9" w:rsidRDefault="00EC65BC" w:rsidP="009620D9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Na Můst</w:t>
                            </w:r>
                            <w:r w:rsidR="009620D9" w:rsidRPr="009620D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 se otevřelo</w:t>
                            </w:r>
                            <w:r w:rsidR="006A2BD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návštěvnické </w:t>
                            </w:r>
                            <w:r w:rsidR="00BC40AD" w:rsidRPr="009620D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centrum pro turisty i Pražany</w:t>
                            </w:r>
                          </w:p>
                          <w:p w:rsidR="00BC40AD" w:rsidRPr="009620D9" w:rsidRDefault="00BC40AD" w:rsidP="009620D9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9076B" w:rsidRDefault="00BC40AD" w:rsidP="009620D9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620D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Zbrusu nové </w:t>
                            </w:r>
                            <w:r w:rsidR="00BB5773" w:rsidRPr="00110C3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turistické informační centrum, tzv.</w:t>
                            </w:r>
                            <w:r w:rsidR="00BB577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620D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Visitor</w:t>
                            </w:r>
                            <w:proofErr w:type="spellEnd"/>
                            <w:r w:rsidRPr="009620D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Centre</w:t>
                            </w:r>
                            <w:r w:rsidR="00110C3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9620D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otevřela Pražská informační služba – Prague </w:t>
                            </w:r>
                            <w:r w:rsidR="00EC65B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City </w:t>
                            </w:r>
                            <w:proofErr w:type="spellStart"/>
                            <w:r w:rsidR="00EC65B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Tourism</w:t>
                            </w:r>
                            <w:proofErr w:type="spellEnd"/>
                            <w:r w:rsidR="00EC65B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20D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na rohu ulic Na Můstku a Rytířská</w:t>
                            </w:r>
                            <w:r w:rsidR="000B465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v</w:t>
                            </w:r>
                            <w:r w:rsidR="009620D9" w:rsidRPr="009620D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Praze 1.</w:t>
                            </w:r>
                            <w:r w:rsidR="00EC65B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Moderní návštěvnické centrum bude poskytovat nejen turistické informace a služby, svým klientům nabídne také odpočinkovou zónu, připojení k </w:t>
                            </w:r>
                            <w:r w:rsidR="00BB5773" w:rsidRPr="00110C3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Wi-Fi</w:t>
                            </w:r>
                            <w:r w:rsidR="00EC65B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či oficiální suvenýry města. Součástí </w:t>
                            </w:r>
                            <w:proofErr w:type="spellStart"/>
                            <w:r w:rsidR="00EC65B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Visitor</w:t>
                            </w:r>
                            <w:proofErr w:type="spellEnd"/>
                            <w:r w:rsidR="00EC65B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Centre je také směnárna s přehlednými </w:t>
                            </w:r>
                            <w:r w:rsidR="0009076B" w:rsidRPr="00110C3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kurzy</w:t>
                            </w:r>
                            <w:r w:rsidR="00BB5773" w:rsidRPr="00110C3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D17FF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nulovými </w:t>
                            </w:r>
                            <w:r w:rsidR="0009076B" w:rsidRPr="00110C3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poplatky</w:t>
                            </w:r>
                            <w:r w:rsidR="00BB5773" w:rsidRPr="00110C3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 </w:t>
                            </w:r>
                            <w:r w:rsidR="00D17FF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jasnými </w:t>
                            </w:r>
                            <w:r w:rsidR="00BB5773" w:rsidRPr="00110C3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podmínkami</w:t>
                            </w:r>
                            <w:r w:rsidR="00110C3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transakce</w:t>
                            </w:r>
                            <w:r w:rsidR="0009076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9076B" w:rsidRDefault="0009076B" w:rsidP="009620D9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625D5" w:rsidRDefault="0009076B" w:rsidP="009620D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625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„A</w:t>
                            </w:r>
                            <w:r w:rsidR="006A2BD9" w:rsidRPr="008625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bychom mohli být </w:t>
                            </w:r>
                            <w:r w:rsidRPr="008625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turistům</w:t>
                            </w:r>
                            <w:r w:rsidR="006A2BD9" w:rsidRPr="008625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ještě blíže, využili jsme vstřícné nabídky města a z Rytířské ulice se přesunuli na strategicky lépe situované místo. A</w:t>
                            </w:r>
                            <w:r w:rsidRPr="008625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rchitektonickým řešením </w:t>
                            </w:r>
                            <w:r w:rsidR="008625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prostoru </w:t>
                            </w:r>
                            <w:r w:rsidRPr="008625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a důrazem na pohodlí klienta chceme naznačit směr, jímž se</w:t>
                            </w:r>
                            <w:r w:rsidR="006A2BD9" w:rsidRPr="008625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chceme v turistických službách ubírat. Samotný název </w:t>
                            </w:r>
                            <w:proofErr w:type="spellStart"/>
                            <w:r w:rsidR="006A2BD9" w:rsidRPr="008625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Visitor</w:t>
                            </w:r>
                            <w:proofErr w:type="spellEnd"/>
                            <w:r w:rsidR="006A2BD9" w:rsidRPr="008625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Centre, jehož správnou formu jsme konzultovali s několika lingvisty, napovídá, že je to především návštěvník, o jehož spokojenost nám v Praze </w:t>
                            </w:r>
                            <w:r w:rsidR="00006F0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jde</w:t>
                            </w:r>
                            <w:r w:rsidR="008625D5" w:rsidRPr="00110C3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  <w:r w:rsidR="006A2BD9" w:rsidRPr="00110C3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“</w:t>
                            </w:r>
                            <w:r w:rsidR="006A2B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25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vysvětluje ředitelka PIS – PCT </w:t>
                            </w:r>
                            <w:r w:rsidR="008625D5" w:rsidRPr="008625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Nora Dolanská</w:t>
                            </w:r>
                            <w:r w:rsidR="008625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625D5" w:rsidRDefault="008625D5" w:rsidP="008625D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17FFD" w:rsidRDefault="008625D5" w:rsidP="008625D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625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Návš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těvnická centra</w:t>
                            </w:r>
                            <w:r w:rsidRPr="008625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Na Můstku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v přízemí Staroměstské radnice </w:t>
                            </w:r>
                            <w:r w:rsidRPr="00110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nabíz</w:t>
                            </w:r>
                            <w:r w:rsidR="00BB5773" w:rsidRPr="00110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nejširší rozsah služeb, </w:t>
                            </w:r>
                            <w:r w:rsidR="00FB3B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jako jsou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prodej vstupenek na kulturní</w:t>
                            </w:r>
                            <w:r w:rsidR="00BB57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B5773" w:rsidRPr="00110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sportovní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3B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společenské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akce, zajištění profesionálních průvodcovských služeb v dispečinku </w:t>
                            </w:r>
                            <w:r w:rsidR="00FB3B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průvodců nebo prodej suvenýrů. 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ři </w:t>
                            </w:r>
                            <w:r w:rsidR="00FB3B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menší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informační stánky PIS – PCT </w:t>
                            </w:r>
                            <w:r w:rsidR="00FB3B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provozuje na </w:t>
                            </w:r>
                            <w:r w:rsidR="00BB5773" w:rsidRPr="00110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Pr="00110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bou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terminálech Letiště Václava Havla</w:t>
                            </w:r>
                            <w:r w:rsidR="00FB3B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v horní části Václavského náměstí. Stávající</w:t>
                            </w:r>
                            <w:r w:rsidR="00BB57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5773" w:rsidRPr="00110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turistické</w:t>
                            </w:r>
                            <w:r w:rsidR="00FB3B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informační centrum v Malostranské mostecké věži, které se otevírá pouze na hlavní turistickou sezonu, ukončí letos provoz </w:t>
                            </w:r>
                          </w:p>
                          <w:p w:rsidR="00FB3BCB" w:rsidRDefault="00FB3BCB" w:rsidP="008625D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2. listopadu a v</w:t>
                            </w:r>
                            <w:r w:rsidR="00D17F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 příštím roce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 </w:t>
                            </w:r>
                            <w:r w:rsidR="00D17F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už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neotevře. PIS – PCT vlastní </w:t>
                            </w:r>
                            <w:r w:rsidR="00EA64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zároveň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mobilní informační </w:t>
                            </w:r>
                            <w:r w:rsidR="00EA64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centrum, které Prahu propaguje při své každoroční </w:t>
                            </w:r>
                            <w:proofErr w:type="spellStart"/>
                            <w:r w:rsidR="00EA64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road</w:t>
                            </w:r>
                            <w:proofErr w:type="spellEnd"/>
                            <w:r w:rsidR="00EA64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show v </w:t>
                            </w:r>
                            <w:r w:rsidRPr="00110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krajích </w:t>
                            </w:r>
                            <w:r w:rsidR="00BB5773" w:rsidRPr="00110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Č</w:t>
                            </w:r>
                            <w:r w:rsidRPr="00110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R, ale </w:t>
                            </w:r>
                            <w:r w:rsidR="00D17F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 </w:t>
                            </w:r>
                            <w:bookmarkStart w:id="0" w:name="_GoBack"/>
                            <w:bookmarkEnd w:id="0"/>
                            <w:r w:rsidRPr="00110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 speciálních akcích v zahraničí.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FB3BCB" w:rsidRDefault="00FB3BCB" w:rsidP="008625D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B3BCB" w:rsidRDefault="00BB5773" w:rsidP="008625D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A64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Turistická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</w:t>
                            </w:r>
                            <w:r w:rsidR="00FB3B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nformační centra Pražské informační služby – Prague </w:t>
                            </w:r>
                            <w:r w:rsidR="004A72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City </w:t>
                            </w:r>
                            <w:proofErr w:type="spellStart"/>
                            <w:r w:rsidR="004A72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Tourism</w:t>
                            </w:r>
                            <w:proofErr w:type="spellEnd"/>
                            <w:r w:rsidR="004A72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v loňském roce využilo </w:t>
                            </w:r>
                            <w:r w:rsidR="00FB3B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1 361 000 lidí</w:t>
                            </w:r>
                            <w:r w:rsidR="004A72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jejich zaměstnanci zodpověděli více než 608 000 dotazů. Nejvytíženějším bylo s 808 000 klienty návštěvnické centrum ve Staroměstské radnici a informační stánky na ruzyňském letišti.  </w:t>
                            </w:r>
                            <w:r w:rsidR="00FB3B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B3BCB" w:rsidRDefault="00FB3BCB" w:rsidP="008625D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B3BCB" w:rsidRDefault="00FB3BCB" w:rsidP="008625D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B3BCB" w:rsidRDefault="00FB3BCB" w:rsidP="009620D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620D9" w:rsidRDefault="0009076B" w:rsidP="009620D9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C65B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67386" w:rsidRPr="00FB3BCB" w:rsidRDefault="00FB3BCB" w:rsidP="009620D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​</w:t>
                            </w:r>
                            <w:r w:rsidRPr="009620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620D9" w:rsidRPr="009620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067386" w:rsidRPr="009620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A05A63" w:rsidRPr="009620D9" w:rsidRDefault="00A05A63" w:rsidP="009620D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05A63" w:rsidRPr="009620D9" w:rsidRDefault="00A05A63" w:rsidP="009620D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05A63" w:rsidRPr="009620D9" w:rsidRDefault="00A05A63" w:rsidP="009620D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05A63" w:rsidRPr="009620D9" w:rsidRDefault="00A05A63" w:rsidP="009620D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05A63" w:rsidRPr="009620D9" w:rsidRDefault="00A05A63" w:rsidP="009620D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05A63" w:rsidRPr="009620D9" w:rsidRDefault="00A05A63" w:rsidP="009620D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05A63" w:rsidRPr="009620D9" w:rsidRDefault="00A05A63" w:rsidP="009620D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05A63" w:rsidRPr="009620D9" w:rsidRDefault="00A05A63" w:rsidP="009620D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05A63" w:rsidRPr="009620D9" w:rsidRDefault="00A05A63" w:rsidP="009620D9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05A63" w:rsidRPr="009620D9" w:rsidRDefault="00A05A63" w:rsidP="009620D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05A63" w:rsidRPr="009620D9" w:rsidRDefault="00A05A63" w:rsidP="009620D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60.4pt;margin-top:4.65pt;width:422.8pt;height:573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xAtw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" filled="f" stroked="f">
                <v:textbox>
                  <w:txbxContent>
                    <w:p w:rsidR="00BC40AD" w:rsidRPr="009620D9" w:rsidRDefault="00EC65BC" w:rsidP="009620D9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Na Můst</w:t>
                      </w:r>
                      <w:r w:rsidR="009620D9" w:rsidRPr="009620D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 se otevřelo</w:t>
                      </w:r>
                      <w:r w:rsidR="006A2BD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návštěvnické </w:t>
                      </w:r>
                      <w:r w:rsidR="00BC40AD" w:rsidRPr="009620D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centrum pro turisty i Pražany</w:t>
                      </w:r>
                    </w:p>
                    <w:p w:rsidR="00BC40AD" w:rsidRPr="009620D9" w:rsidRDefault="00BC40AD" w:rsidP="009620D9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09076B" w:rsidRDefault="00BC40AD" w:rsidP="009620D9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620D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Zbrusu nové </w:t>
                      </w:r>
                      <w:r w:rsidR="00BB5773" w:rsidRPr="00110C3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turistické informační centrum, tzv.</w:t>
                      </w:r>
                      <w:r w:rsidR="00BB577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620D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Visitor</w:t>
                      </w:r>
                      <w:proofErr w:type="spellEnd"/>
                      <w:r w:rsidRPr="009620D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Centre</w:t>
                      </w:r>
                      <w:r w:rsidR="00110C3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</w:t>
                      </w:r>
                      <w:r w:rsidRPr="009620D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otevřela Pražská informační služba – Prague </w:t>
                      </w:r>
                      <w:r w:rsidR="00EC65B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City </w:t>
                      </w:r>
                      <w:proofErr w:type="spellStart"/>
                      <w:r w:rsidR="00EC65B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Tourism</w:t>
                      </w:r>
                      <w:proofErr w:type="spellEnd"/>
                      <w:r w:rsidR="00EC65B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9620D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na rohu ulic Na Můstku a Rytířská</w:t>
                      </w:r>
                      <w:r w:rsidR="000B465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v</w:t>
                      </w:r>
                      <w:r w:rsidR="009620D9" w:rsidRPr="009620D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Praze 1.</w:t>
                      </w:r>
                      <w:r w:rsidR="00EC65B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Moderní návštěvnické centrum bude poskytovat nejen turistické informace a služby, svým klientům nabídne také odpočinkovou zónu, připojení k </w:t>
                      </w:r>
                      <w:r w:rsidR="00BB5773" w:rsidRPr="00110C3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Wi-Fi</w:t>
                      </w:r>
                      <w:r w:rsidR="00EC65B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či oficiální suvenýry města. Součástí </w:t>
                      </w:r>
                      <w:proofErr w:type="spellStart"/>
                      <w:r w:rsidR="00EC65B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Visitor</w:t>
                      </w:r>
                      <w:proofErr w:type="spellEnd"/>
                      <w:r w:rsidR="00EC65B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Centre je také směnárna s přehlednými </w:t>
                      </w:r>
                      <w:r w:rsidR="0009076B" w:rsidRPr="00110C3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kurzy</w:t>
                      </w:r>
                      <w:r w:rsidR="00BB5773" w:rsidRPr="00110C3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="00D17FF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nulovými </w:t>
                      </w:r>
                      <w:r w:rsidR="0009076B" w:rsidRPr="00110C3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poplatky</w:t>
                      </w:r>
                      <w:r w:rsidR="00BB5773" w:rsidRPr="00110C3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 </w:t>
                      </w:r>
                      <w:r w:rsidR="00D17FF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jasnými </w:t>
                      </w:r>
                      <w:r w:rsidR="00BB5773" w:rsidRPr="00110C3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podmínkami</w:t>
                      </w:r>
                      <w:r w:rsidR="00110C3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transakce</w:t>
                      </w:r>
                      <w:r w:rsidR="0009076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09076B" w:rsidRDefault="0009076B" w:rsidP="009620D9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8625D5" w:rsidRDefault="0009076B" w:rsidP="009620D9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625D5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„A</w:t>
                      </w:r>
                      <w:r w:rsidR="006A2BD9" w:rsidRPr="008625D5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bychom mohli být </w:t>
                      </w:r>
                      <w:r w:rsidRPr="008625D5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turistům</w:t>
                      </w:r>
                      <w:r w:rsidR="006A2BD9" w:rsidRPr="008625D5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ještě blíže, využili jsme vstřícné nabídky města a z Rytířské ulice se přesunuli na strategicky lépe situované místo. A</w:t>
                      </w:r>
                      <w:r w:rsidRPr="008625D5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rchitektonickým řešením </w:t>
                      </w:r>
                      <w:r w:rsidR="008625D5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prostoru </w:t>
                      </w:r>
                      <w:r w:rsidRPr="008625D5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a důrazem na pohodlí klienta chceme naznačit směr, jímž se</w:t>
                      </w:r>
                      <w:r w:rsidR="006A2BD9" w:rsidRPr="008625D5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chceme v turistických službách ubírat. Samotný název </w:t>
                      </w:r>
                      <w:proofErr w:type="spellStart"/>
                      <w:r w:rsidR="006A2BD9" w:rsidRPr="008625D5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Visitor</w:t>
                      </w:r>
                      <w:proofErr w:type="spellEnd"/>
                      <w:r w:rsidR="006A2BD9" w:rsidRPr="008625D5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Centre, jehož správnou formu jsme konzultovali s několika lingvisty, napovídá, že je to především návštěvník, o jehož spokojenost nám v Praze </w:t>
                      </w:r>
                      <w:r w:rsidR="00006F05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jde</w:t>
                      </w:r>
                      <w:r w:rsidR="008625D5" w:rsidRPr="00110C3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,</w:t>
                      </w:r>
                      <w:r w:rsidR="006A2BD9" w:rsidRPr="00110C3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“</w:t>
                      </w:r>
                      <w:r w:rsidR="006A2BD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625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vysvětluje ředitelka PIS – PCT </w:t>
                      </w:r>
                      <w:r w:rsidR="008625D5" w:rsidRPr="008625D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Nora Dolanská</w:t>
                      </w:r>
                      <w:r w:rsidR="008625D5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8625D5" w:rsidRDefault="008625D5" w:rsidP="008625D5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17FFD" w:rsidRDefault="008625D5" w:rsidP="008625D5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625D5">
                        <w:rPr>
                          <w:rFonts w:ascii="Arial" w:hAnsi="Arial" w:cs="Arial"/>
                          <w:sz w:val="20"/>
                          <w:szCs w:val="20"/>
                        </w:rPr>
                        <w:t>Návš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těvnická centra</w:t>
                      </w:r>
                      <w:r w:rsidRPr="008625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Na Můstku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v přízemí Staroměstské radnice </w:t>
                      </w:r>
                      <w:r w:rsidRPr="00110C3B">
                        <w:rPr>
                          <w:rFonts w:ascii="Arial" w:hAnsi="Arial" w:cs="Arial"/>
                          <w:sz w:val="20"/>
                          <w:szCs w:val="20"/>
                        </w:rPr>
                        <w:t>nabíz</w:t>
                      </w:r>
                      <w:r w:rsidR="00BB5773" w:rsidRPr="00110C3B">
                        <w:rPr>
                          <w:rFonts w:ascii="Arial" w:hAnsi="Arial" w:cs="Arial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nejširší rozsah služeb, </w:t>
                      </w:r>
                      <w:r w:rsidR="00FB3BCB">
                        <w:rPr>
                          <w:rFonts w:ascii="Arial" w:hAnsi="Arial" w:cs="Arial"/>
                          <w:sz w:val="20"/>
                          <w:szCs w:val="20"/>
                        </w:rPr>
                        <w:t>jako jsou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prodej vstupenek na kulturní</w:t>
                      </w:r>
                      <w:r w:rsidR="00BB577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="00BB5773" w:rsidRPr="00110C3B">
                        <w:rPr>
                          <w:rFonts w:ascii="Arial" w:hAnsi="Arial" w:cs="Arial"/>
                          <w:sz w:val="20"/>
                          <w:szCs w:val="20"/>
                        </w:rPr>
                        <w:t>sportovní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FB3BC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společenské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akce, zajištění profesionálních průvodcovských služeb v dispečinku </w:t>
                      </w:r>
                      <w:r w:rsidR="00FB3BCB">
                        <w:rPr>
                          <w:rFonts w:ascii="Arial" w:hAnsi="Arial" w:cs="Arial"/>
                          <w:sz w:val="20"/>
                          <w:szCs w:val="20"/>
                        </w:rPr>
                        <w:t>průvodců nebo prodej suvenýrů. 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ři </w:t>
                      </w:r>
                      <w:r w:rsidR="00FB3BC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menší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informační stánky PIS – PCT </w:t>
                      </w:r>
                      <w:r w:rsidR="00FB3BC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provozuje na </w:t>
                      </w:r>
                      <w:r w:rsidR="00BB5773" w:rsidRPr="00110C3B">
                        <w:rPr>
                          <w:rFonts w:ascii="Arial" w:hAnsi="Arial" w:cs="Arial"/>
                          <w:sz w:val="20"/>
                          <w:szCs w:val="20"/>
                        </w:rPr>
                        <w:t>o</w:t>
                      </w:r>
                      <w:r w:rsidRPr="00110C3B">
                        <w:rPr>
                          <w:rFonts w:ascii="Arial" w:hAnsi="Arial" w:cs="Arial"/>
                          <w:sz w:val="20"/>
                          <w:szCs w:val="20"/>
                        </w:rPr>
                        <w:t>bou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terminálech Letiště Václava Havla</w:t>
                      </w:r>
                      <w:r w:rsidR="00FB3BC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v horní části Václavského náměstí. Stávající</w:t>
                      </w:r>
                      <w:r w:rsidR="00BB577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B5773" w:rsidRPr="00110C3B">
                        <w:rPr>
                          <w:rFonts w:ascii="Arial" w:hAnsi="Arial" w:cs="Arial"/>
                          <w:sz w:val="20"/>
                          <w:szCs w:val="20"/>
                        </w:rPr>
                        <w:t>turistické</w:t>
                      </w:r>
                      <w:r w:rsidR="00FB3BC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informační centrum v Malostranské mostecké věži, které se otevírá pouze na hlavní turistickou sezonu, ukončí letos provoz </w:t>
                      </w:r>
                    </w:p>
                    <w:p w:rsidR="00FB3BCB" w:rsidRDefault="00FB3BCB" w:rsidP="008625D5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2. listopadu a v</w:t>
                      </w:r>
                      <w:r w:rsidR="00D17FF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 příštím roce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 </w:t>
                      </w:r>
                      <w:r w:rsidR="00D17FF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už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neotevře. PIS – PCT vlastní </w:t>
                      </w:r>
                      <w:r w:rsidR="00EA64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zároveň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mobilní informační </w:t>
                      </w:r>
                      <w:r w:rsidR="00EA64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centrum, které Prahu propaguje při své každoroční </w:t>
                      </w:r>
                      <w:proofErr w:type="spellStart"/>
                      <w:r w:rsidR="00EA641C">
                        <w:rPr>
                          <w:rFonts w:ascii="Arial" w:hAnsi="Arial" w:cs="Arial"/>
                          <w:sz w:val="20"/>
                          <w:szCs w:val="20"/>
                        </w:rPr>
                        <w:t>road</w:t>
                      </w:r>
                      <w:proofErr w:type="spellEnd"/>
                      <w:r w:rsidR="00EA64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show v </w:t>
                      </w:r>
                      <w:r w:rsidRPr="00110C3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krajích </w:t>
                      </w:r>
                      <w:r w:rsidR="00BB5773" w:rsidRPr="00110C3B">
                        <w:rPr>
                          <w:rFonts w:ascii="Arial" w:hAnsi="Arial" w:cs="Arial"/>
                          <w:sz w:val="20"/>
                          <w:szCs w:val="20"/>
                        </w:rPr>
                        <w:t>Č</w:t>
                      </w:r>
                      <w:r w:rsidRPr="00110C3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R, ale </w:t>
                      </w:r>
                      <w:r w:rsidR="00D17FF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 </w:t>
                      </w:r>
                      <w:bookmarkStart w:id="1" w:name="_GoBack"/>
                      <w:bookmarkEnd w:id="1"/>
                      <w:r w:rsidRPr="00110C3B">
                        <w:rPr>
                          <w:rFonts w:ascii="Arial" w:hAnsi="Arial" w:cs="Arial"/>
                          <w:sz w:val="20"/>
                          <w:szCs w:val="20"/>
                        </w:rPr>
                        <w:t>na speciálních akcích v zahraničí.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FB3BCB" w:rsidRDefault="00FB3BCB" w:rsidP="008625D5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B3BCB" w:rsidRDefault="00BB5773" w:rsidP="008625D5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A641C">
                        <w:rPr>
                          <w:rFonts w:ascii="Arial" w:hAnsi="Arial" w:cs="Arial"/>
                          <w:sz w:val="20"/>
                          <w:szCs w:val="20"/>
                        </w:rPr>
                        <w:t>Turistická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</w:t>
                      </w:r>
                      <w:r w:rsidR="00FB3BC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nformační centra Pražské informační služby – Prague </w:t>
                      </w:r>
                      <w:r w:rsidR="004A720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City </w:t>
                      </w:r>
                      <w:proofErr w:type="spellStart"/>
                      <w:r w:rsidR="004A720D">
                        <w:rPr>
                          <w:rFonts w:ascii="Arial" w:hAnsi="Arial" w:cs="Arial"/>
                          <w:sz w:val="20"/>
                          <w:szCs w:val="20"/>
                        </w:rPr>
                        <w:t>Tourism</w:t>
                      </w:r>
                      <w:proofErr w:type="spellEnd"/>
                      <w:r w:rsidR="004A720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v loňském roce využilo </w:t>
                      </w:r>
                      <w:r w:rsidR="00FB3BCB">
                        <w:rPr>
                          <w:rFonts w:ascii="Arial" w:hAnsi="Arial" w:cs="Arial"/>
                          <w:sz w:val="20"/>
                          <w:szCs w:val="20"/>
                        </w:rPr>
                        <w:t>1 361 000 lidí</w:t>
                      </w:r>
                      <w:r w:rsidR="004A720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jejich zaměstnanci zodpověděli více než 608 000 dotazů. Nejvytíženějším bylo s 808 000 klienty návštěvnické centrum ve Staroměstské radnici a informační stánky na ruzyňském letišti.  </w:t>
                      </w:r>
                      <w:r w:rsidR="00FB3BC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B3BCB" w:rsidRDefault="00FB3BCB" w:rsidP="008625D5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B3BCB" w:rsidRDefault="00FB3BCB" w:rsidP="008625D5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B3BCB" w:rsidRDefault="00FB3BCB" w:rsidP="009620D9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620D9" w:rsidRDefault="0009076B" w:rsidP="009620D9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C65B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067386" w:rsidRPr="00FB3BCB" w:rsidRDefault="00FB3BCB" w:rsidP="009620D9">
                      <w:pPr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​</w:t>
                      </w:r>
                      <w:r w:rsidRPr="009620D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620D9" w:rsidRPr="009620D9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067386" w:rsidRPr="009620D9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</w:p>
                    <w:p w:rsidR="00A05A63" w:rsidRPr="009620D9" w:rsidRDefault="00A05A63" w:rsidP="009620D9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05A63" w:rsidRPr="009620D9" w:rsidRDefault="00A05A63" w:rsidP="009620D9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05A63" w:rsidRPr="009620D9" w:rsidRDefault="00A05A63" w:rsidP="009620D9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05A63" w:rsidRPr="009620D9" w:rsidRDefault="00A05A63" w:rsidP="009620D9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05A63" w:rsidRPr="009620D9" w:rsidRDefault="00A05A63" w:rsidP="009620D9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05A63" w:rsidRPr="009620D9" w:rsidRDefault="00A05A63" w:rsidP="009620D9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05A63" w:rsidRPr="009620D9" w:rsidRDefault="00A05A63" w:rsidP="009620D9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05A63" w:rsidRPr="009620D9" w:rsidRDefault="00A05A63" w:rsidP="009620D9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05A63" w:rsidRPr="009620D9" w:rsidRDefault="00A05A63" w:rsidP="009620D9">
                      <w:pPr>
                        <w:spacing w:line="36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A05A63" w:rsidRPr="009620D9" w:rsidRDefault="00A05A63" w:rsidP="009620D9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05A63" w:rsidRPr="009620D9" w:rsidRDefault="00A05A63" w:rsidP="009620D9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5A63" w:rsidRDefault="00A05A63" w:rsidP="00192DC1">
      <w:pPr>
        <w:jc w:val="both"/>
        <w:rPr>
          <w:rFonts w:ascii="Arial" w:hAnsi="Arial" w:cs="Arial"/>
        </w:rPr>
      </w:pPr>
    </w:p>
    <w:p w:rsidR="00A05A63" w:rsidRPr="00192DC1" w:rsidRDefault="00A05A63" w:rsidP="00984884">
      <w:pPr>
        <w:ind w:left="426"/>
        <w:jc w:val="both"/>
        <w:rPr>
          <w:rFonts w:ascii="Arial" w:hAnsi="Arial" w:cs="Arial"/>
        </w:rPr>
      </w:pPr>
    </w:p>
    <w:p w:rsidR="00A05A63" w:rsidRDefault="00A05A63" w:rsidP="000A42CF"/>
    <w:p w:rsidR="00A05A63" w:rsidRPr="000A42CF" w:rsidRDefault="00A05A63" w:rsidP="00192DC1">
      <w:pPr>
        <w:ind w:left="426"/>
        <w:jc w:val="center"/>
      </w:pPr>
    </w:p>
    <w:sectPr w:rsidR="00A05A63" w:rsidRPr="000A42CF" w:rsidSect="009B7317">
      <w:headerReference w:type="default" r:id="rId7"/>
      <w:footerReference w:type="default" r:id="rId8"/>
      <w:pgSz w:w="11907" w:h="16840" w:code="9"/>
      <w:pgMar w:top="680" w:right="720" w:bottom="567" w:left="794" w:header="56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54C" w:rsidRDefault="00C1554C">
      <w:r>
        <w:separator/>
      </w:r>
    </w:p>
  </w:endnote>
  <w:endnote w:type="continuationSeparator" w:id="0">
    <w:p w:rsidR="00C1554C" w:rsidRDefault="00C15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rmeGeometricSans3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A63" w:rsidRDefault="00A05A63" w:rsidP="00192DC1">
    <w:pPr>
      <w:ind w:left="708" w:firstLine="708"/>
      <w:jc w:val="both"/>
      <w:rPr>
        <w:rFonts w:ascii="Arial" w:hAnsi="Arial" w:cs="Arial"/>
        <w:color w:val="EA650D"/>
        <w:sz w:val="16"/>
        <w:szCs w:val="16"/>
      </w:rPr>
    </w:pPr>
  </w:p>
  <w:p w:rsidR="00A05A63" w:rsidRDefault="00A05A63" w:rsidP="004805C6">
    <w:pPr>
      <w:ind w:left="708" w:firstLine="568"/>
      <w:rPr>
        <w:rFonts w:ascii="Arial" w:hAnsi="Arial" w:cs="Arial"/>
        <w:color w:val="EA650D"/>
        <w:sz w:val="13"/>
        <w:szCs w:val="13"/>
      </w:rPr>
    </w:pPr>
    <w:r>
      <w:rPr>
        <w:rFonts w:ascii="Arial" w:hAnsi="Arial" w:cs="Arial"/>
        <w:color w:val="EA650D"/>
        <w:sz w:val="13"/>
        <w:szCs w:val="13"/>
      </w:rPr>
      <w:t xml:space="preserve">  Prague City </w:t>
    </w:r>
    <w:proofErr w:type="spellStart"/>
    <w:r>
      <w:rPr>
        <w:rFonts w:ascii="Arial" w:hAnsi="Arial" w:cs="Arial"/>
        <w:color w:val="EA650D"/>
        <w:sz w:val="13"/>
        <w:szCs w:val="13"/>
      </w:rPr>
      <w:t>Tourism</w:t>
    </w:r>
    <w:proofErr w:type="spellEnd"/>
    <w:r>
      <w:rPr>
        <w:rFonts w:ascii="Arial" w:hAnsi="Arial" w:cs="Arial"/>
        <w:color w:val="EA650D"/>
        <w:sz w:val="13"/>
        <w:szCs w:val="13"/>
      </w:rPr>
      <w:tab/>
    </w:r>
    <w:r>
      <w:rPr>
        <w:rFonts w:ascii="Arial" w:hAnsi="Arial" w:cs="Arial"/>
        <w:color w:val="EA650D"/>
        <w:sz w:val="13"/>
        <w:szCs w:val="13"/>
      </w:rPr>
      <w:tab/>
    </w:r>
    <w:r>
      <w:rPr>
        <w:rFonts w:ascii="Arial" w:hAnsi="Arial" w:cs="Arial"/>
        <w:color w:val="EA650D"/>
        <w:sz w:val="13"/>
        <w:szCs w:val="13"/>
      </w:rPr>
      <w:tab/>
    </w:r>
    <w:r>
      <w:rPr>
        <w:rFonts w:ascii="Arial" w:hAnsi="Arial" w:cs="Arial"/>
        <w:color w:val="EA650D"/>
        <w:sz w:val="13"/>
        <w:szCs w:val="13"/>
      </w:rPr>
      <w:tab/>
    </w:r>
    <w:r w:rsidRPr="00192DC1">
      <w:rPr>
        <w:rFonts w:ascii="Arial" w:hAnsi="Arial" w:cs="Arial"/>
        <w:color w:val="EA650D"/>
        <w:sz w:val="13"/>
        <w:szCs w:val="13"/>
      </w:rPr>
      <w:t xml:space="preserve">E: </w:t>
    </w:r>
    <w:r w:rsidRPr="00C5115C">
      <w:rPr>
        <w:rFonts w:ascii="Arial" w:hAnsi="Arial" w:cs="Arial"/>
        <w:color w:val="EA650D"/>
        <w:sz w:val="13"/>
        <w:szCs w:val="13"/>
      </w:rPr>
      <w:t>k.bart</w:t>
    </w:r>
    <w:r>
      <w:rPr>
        <w:rFonts w:ascii="Arial" w:hAnsi="Arial" w:cs="Arial"/>
        <w:color w:val="EA650D"/>
        <w:sz w:val="13"/>
        <w:szCs w:val="13"/>
      </w:rPr>
      <w:t>ova@prague.eu</w:t>
    </w:r>
    <w:r w:rsidRPr="00192DC1">
      <w:rPr>
        <w:rFonts w:ascii="Arial" w:hAnsi="Arial" w:cs="Arial"/>
        <w:color w:val="EA650D"/>
        <w:sz w:val="13"/>
        <w:szCs w:val="13"/>
      </w:rPr>
      <w:t xml:space="preserve"> / </w:t>
    </w:r>
    <w:hyperlink r:id="rId1" w:history="1">
      <w:r w:rsidRPr="00192DC1">
        <w:rPr>
          <w:rStyle w:val="Hypertextovodkaz"/>
          <w:rFonts w:ascii="Arial" w:hAnsi="Arial" w:cs="Arial"/>
          <w:color w:val="EA650D"/>
          <w:sz w:val="13"/>
          <w:szCs w:val="13"/>
          <w:u w:val="none"/>
        </w:rPr>
        <w:t>www.prague.eu</w:t>
      </w:r>
    </w:hyperlink>
  </w:p>
  <w:p w:rsidR="00A05A63" w:rsidRDefault="00A05A63" w:rsidP="004805C6">
    <w:pPr>
      <w:ind w:left="568" w:firstLine="708"/>
      <w:rPr>
        <w:rFonts w:ascii="Arial" w:hAnsi="Arial" w:cs="Arial"/>
        <w:color w:val="EA650D"/>
        <w:sz w:val="13"/>
        <w:szCs w:val="13"/>
      </w:rPr>
    </w:pPr>
    <w:r>
      <w:rPr>
        <w:rFonts w:ascii="Arial" w:hAnsi="Arial" w:cs="Arial"/>
        <w:color w:val="EA650D"/>
        <w:sz w:val="13"/>
        <w:szCs w:val="13"/>
      </w:rPr>
      <w:t xml:space="preserve">  </w:t>
    </w:r>
    <w:r w:rsidRPr="00192DC1">
      <w:rPr>
        <w:rFonts w:ascii="Arial" w:hAnsi="Arial" w:cs="Arial"/>
        <w:color w:val="EA650D"/>
        <w:sz w:val="13"/>
        <w:szCs w:val="13"/>
      </w:rPr>
      <w:t>Arbesovo náměstí 70/4 /</w:t>
    </w:r>
    <w:r>
      <w:rPr>
        <w:rFonts w:ascii="Arial" w:hAnsi="Arial" w:cs="Arial"/>
        <w:color w:val="EA650D"/>
        <w:sz w:val="13"/>
        <w:szCs w:val="13"/>
      </w:rPr>
      <w:t xml:space="preserve"> Praha 5 / 150 00 / CZ</w:t>
    </w:r>
    <w:r>
      <w:rPr>
        <w:rFonts w:ascii="Arial" w:hAnsi="Arial" w:cs="Arial"/>
        <w:color w:val="EA650D"/>
        <w:sz w:val="13"/>
        <w:szCs w:val="13"/>
      </w:rPr>
      <w:tab/>
      <w:t xml:space="preserve">        </w:t>
    </w:r>
    <w:r>
      <w:rPr>
        <w:rFonts w:ascii="Arial" w:hAnsi="Arial" w:cs="Arial"/>
        <w:color w:val="EA650D"/>
        <w:sz w:val="13"/>
        <w:szCs w:val="13"/>
      </w:rPr>
      <w:tab/>
    </w:r>
    <w:r w:rsidRPr="00192DC1">
      <w:rPr>
        <w:rFonts w:ascii="Arial" w:hAnsi="Arial" w:cs="Arial"/>
        <w:color w:val="EA650D"/>
        <w:sz w:val="13"/>
        <w:szCs w:val="13"/>
      </w:rPr>
      <w:t>IČ: 00064491 / DIČ: CZ00064491</w:t>
    </w:r>
  </w:p>
  <w:p w:rsidR="00A05A63" w:rsidRPr="009C773C" w:rsidRDefault="00A05A63" w:rsidP="004805C6">
    <w:pPr>
      <w:ind w:left="568" w:firstLine="708"/>
      <w:rPr>
        <w:rFonts w:ascii="Arial" w:hAnsi="Arial" w:cs="Arial"/>
        <w:color w:val="EA650D"/>
        <w:sz w:val="13"/>
        <w:szCs w:val="13"/>
      </w:rPr>
    </w:pPr>
    <w:r>
      <w:rPr>
        <w:rFonts w:ascii="Arial" w:hAnsi="Arial" w:cs="Arial"/>
        <w:color w:val="EA650D"/>
        <w:sz w:val="13"/>
        <w:szCs w:val="13"/>
      </w:rPr>
      <w:t xml:space="preserve">  T</w:t>
    </w:r>
    <w:r w:rsidRPr="00192DC1">
      <w:rPr>
        <w:rFonts w:ascii="Arial" w:hAnsi="Arial" w:cs="Arial"/>
        <w:color w:val="EA650D"/>
        <w:sz w:val="13"/>
        <w:szCs w:val="13"/>
      </w:rPr>
      <w:t xml:space="preserve">: +420 221 714 138 / </w:t>
    </w:r>
    <w:r>
      <w:rPr>
        <w:rFonts w:ascii="Arial" w:hAnsi="Arial" w:cs="Arial"/>
        <w:color w:val="EA650D"/>
        <w:sz w:val="13"/>
        <w:szCs w:val="13"/>
      </w:rPr>
      <w:t xml:space="preserve">M: +420 777 355 999   </w:t>
    </w:r>
    <w:r>
      <w:rPr>
        <w:rFonts w:ascii="Arial" w:hAnsi="Arial" w:cs="Arial"/>
        <w:color w:val="EA650D"/>
        <w:sz w:val="13"/>
        <w:szCs w:val="13"/>
      </w:rPr>
      <w:tab/>
      <w:t xml:space="preserve">        </w:t>
    </w:r>
    <w:r>
      <w:rPr>
        <w:rFonts w:ascii="Arial" w:hAnsi="Arial" w:cs="Arial"/>
        <w:color w:val="EA650D"/>
        <w:sz w:val="13"/>
        <w:szCs w:val="13"/>
      </w:rPr>
      <w:tab/>
    </w:r>
    <w:r w:rsidRPr="00192DC1">
      <w:rPr>
        <w:rFonts w:ascii="Arial" w:hAnsi="Arial" w:cs="Arial"/>
        <w:color w:val="EA650D"/>
        <w:sz w:val="13"/>
        <w:szCs w:val="13"/>
      </w:rPr>
      <w:t>Bankovní spojení: 538011/0100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54C" w:rsidRDefault="00C1554C">
      <w:r>
        <w:separator/>
      </w:r>
    </w:p>
  </w:footnote>
  <w:footnote w:type="continuationSeparator" w:id="0">
    <w:p w:rsidR="00C1554C" w:rsidRDefault="00C15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A63" w:rsidRDefault="00647906" w:rsidP="00013B8C">
    <w:pPr>
      <w:pStyle w:val="Zhlav"/>
      <w:tabs>
        <w:tab w:val="left" w:pos="1418"/>
      </w:tabs>
    </w:pPr>
    <w:r>
      <w:rPr>
        <w:noProof/>
      </w:rPr>
      <w:drawing>
        <wp:inline distT="0" distB="0" distL="0" distR="0">
          <wp:extent cx="1657350" cy="679450"/>
          <wp:effectExtent l="0" t="0" r="0" b="6350"/>
          <wp:docPr id="1" name="obrázek 1" descr="prague-city-tourism_logo_cmyk_poz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rague-city-tourism_logo_cmyk_poz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5A63" w:rsidRDefault="00A05A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F4436"/>
    <w:multiLevelType w:val="hybridMultilevel"/>
    <w:tmpl w:val="0D40C68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AF0627"/>
    <w:multiLevelType w:val="hybridMultilevel"/>
    <w:tmpl w:val="EB2A2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A7C8E"/>
    <w:multiLevelType w:val="hybridMultilevel"/>
    <w:tmpl w:val="2A2AD784"/>
    <w:lvl w:ilvl="0" w:tplc="8582571C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HurmeGeometricSans3 Bold" w:hAnsi="HurmeGeometricSans3 Bold" w:hint="default"/>
      </w:rPr>
    </w:lvl>
    <w:lvl w:ilvl="1" w:tplc="54EA0692" w:tentative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HurmeGeometricSans3 Bold" w:hAnsi="HurmeGeometricSans3 Bold" w:hint="default"/>
      </w:rPr>
    </w:lvl>
    <w:lvl w:ilvl="2" w:tplc="7E9CAAFE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HurmeGeometricSans3 Bold" w:hAnsi="HurmeGeometricSans3 Bold" w:hint="default"/>
      </w:rPr>
    </w:lvl>
    <w:lvl w:ilvl="3" w:tplc="6C9E5B88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HurmeGeometricSans3 Bold" w:hAnsi="HurmeGeometricSans3 Bold" w:hint="default"/>
      </w:rPr>
    </w:lvl>
    <w:lvl w:ilvl="4" w:tplc="07AA74B8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HurmeGeometricSans3 Bold" w:hAnsi="HurmeGeometricSans3 Bold" w:hint="default"/>
      </w:rPr>
    </w:lvl>
    <w:lvl w:ilvl="5" w:tplc="2CE262EA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HurmeGeometricSans3 Bold" w:hAnsi="HurmeGeometricSans3 Bold" w:hint="default"/>
      </w:rPr>
    </w:lvl>
    <w:lvl w:ilvl="6" w:tplc="2A7E6B1C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HurmeGeometricSans3 Bold" w:hAnsi="HurmeGeometricSans3 Bold" w:hint="default"/>
      </w:rPr>
    </w:lvl>
    <w:lvl w:ilvl="7" w:tplc="69E258EE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HurmeGeometricSans3 Bold" w:hAnsi="HurmeGeometricSans3 Bold" w:hint="default"/>
      </w:rPr>
    </w:lvl>
    <w:lvl w:ilvl="8" w:tplc="24809FEC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HurmeGeometricSans3 Bold" w:hAnsi="HurmeGeometricSans3 Bold" w:hint="default"/>
      </w:rPr>
    </w:lvl>
  </w:abstractNum>
  <w:abstractNum w:abstractNumId="3" w15:restartNumberingAfterBreak="0">
    <w:nsid w:val="228A41E8"/>
    <w:multiLevelType w:val="hybridMultilevel"/>
    <w:tmpl w:val="8AB00ECC"/>
    <w:lvl w:ilvl="0" w:tplc="8E04CE28">
      <w:numFmt w:val="decimalZero"/>
      <w:lvlText w:val="%1."/>
      <w:lvlJc w:val="left"/>
      <w:pPr>
        <w:ind w:left="996" w:hanging="57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32592B36"/>
    <w:multiLevelType w:val="hybridMultilevel"/>
    <w:tmpl w:val="DF5A34B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B29B8"/>
    <w:multiLevelType w:val="hybridMultilevel"/>
    <w:tmpl w:val="F8C8D1E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95200D"/>
    <w:multiLevelType w:val="hybridMultilevel"/>
    <w:tmpl w:val="9EEC3A3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A5EBE"/>
    <w:multiLevelType w:val="hybridMultilevel"/>
    <w:tmpl w:val="C27A77B6"/>
    <w:lvl w:ilvl="0" w:tplc="B2F03594">
      <w:numFmt w:val="decimalZero"/>
      <w:lvlText w:val="%1."/>
      <w:lvlJc w:val="left"/>
      <w:pPr>
        <w:ind w:left="855" w:hanging="49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C504A1B"/>
    <w:multiLevelType w:val="hybridMultilevel"/>
    <w:tmpl w:val="CDEA3D7C"/>
    <w:lvl w:ilvl="0" w:tplc="3564B03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A5"/>
    <w:rsid w:val="0000240F"/>
    <w:rsid w:val="00006F05"/>
    <w:rsid w:val="00013B8C"/>
    <w:rsid w:val="000145C2"/>
    <w:rsid w:val="00017412"/>
    <w:rsid w:val="00020645"/>
    <w:rsid w:val="000329BA"/>
    <w:rsid w:val="000365CD"/>
    <w:rsid w:val="00040BC7"/>
    <w:rsid w:val="0005129F"/>
    <w:rsid w:val="000650A0"/>
    <w:rsid w:val="00067386"/>
    <w:rsid w:val="000676A6"/>
    <w:rsid w:val="00067C08"/>
    <w:rsid w:val="000750C7"/>
    <w:rsid w:val="000814A4"/>
    <w:rsid w:val="000831C0"/>
    <w:rsid w:val="0009067E"/>
    <w:rsid w:val="0009076B"/>
    <w:rsid w:val="000A0204"/>
    <w:rsid w:val="000A42CF"/>
    <w:rsid w:val="000A7B93"/>
    <w:rsid w:val="000A7D2B"/>
    <w:rsid w:val="000B4654"/>
    <w:rsid w:val="000B4BD2"/>
    <w:rsid w:val="000B4D72"/>
    <w:rsid w:val="000C147E"/>
    <w:rsid w:val="000C2E11"/>
    <w:rsid w:val="000C3FED"/>
    <w:rsid w:val="000C7BB2"/>
    <w:rsid w:val="000D468C"/>
    <w:rsid w:val="000E66CA"/>
    <w:rsid w:val="001002F2"/>
    <w:rsid w:val="00106D3D"/>
    <w:rsid w:val="00110C3B"/>
    <w:rsid w:val="00110D6A"/>
    <w:rsid w:val="00120590"/>
    <w:rsid w:val="001317F6"/>
    <w:rsid w:val="00134507"/>
    <w:rsid w:val="00137B61"/>
    <w:rsid w:val="001419AD"/>
    <w:rsid w:val="00141EC1"/>
    <w:rsid w:val="0014765A"/>
    <w:rsid w:val="00153279"/>
    <w:rsid w:val="00154516"/>
    <w:rsid w:val="00155533"/>
    <w:rsid w:val="00162DEC"/>
    <w:rsid w:val="001673DA"/>
    <w:rsid w:val="00167EE2"/>
    <w:rsid w:val="00170634"/>
    <w:rsid w:val="00173AA3"/>
    <w:rsid w:val="00175C02"/>
    <w:rsid w:val="00177344"/>
    <w:rsid w:val="0018048A"/>
    <w:rsid w:val="00192DC1"/>
    <w:rsid w:val="001A21BE"/>
    <w:rsid w:val="001A5117"/>
    <w:rsid w:val="001A5EAC"/>
    <w:rsid w:val="001B1D94"/>
    <w:rsid w:val="001B31CD"/>
    <w:rsid w:val="001C010F"/>
    <w:rsid w:val="001D167A"/>
    <w:rsid w:val="001D495F"/>
    <w:rsid w:val="001E4CFB"/>
    <w:rsid w:val="001F6E65"/>
    <w:rsid w:val="00206E7B"/>
    <w:rsid w:val="002074AD"/>
    <w:rsid w:val="002255E0"/>
    <w:rsid w:val="00226EC0"/>
    <w:rsid w:val="002632B4"/>
    <w:rsid w:val="002646DF"/>
    <w:rsid w:val="0027425A"/>
    <w:rsid w:val="0027637D"/>
    <w:rsid w:val="002834ED"/>
    <w:rsid w:val="00284866"/>
    <w:rsid w:val="002859C4"/>
    <w:rsid w:val="00286B71"/>
    <w:rsid w:val="0029633D"/>
    <w:rsid w:val="002B29D7"/>
    <w:rsid w:val="002B4B38"/>
    <w:rsid w:val="002B6352"/>
    <w:rsid w:val="002B74AE"/>
    <w:rsid w:val="002C4CE9"/>
    <w:rsid w:val="002C5077"/>
    <w:rsid w:val="002D008F"/>
    <w:rsid w:val="002E0AD7"/>
    <w:rsid w:val="002E16A8"/>
    <w:rsid w:val="002F041B"/>
    <w:rsid w:val="002F507D"/>
    <w:rsid w:val="002F6E02"/>
    <w:rsid w:val="00320E7F"/>
    <w:rsid w:val="00323895"/>
    <w:rsid w:val="00331293"/>
    <w:rsid w:val="00331D2B"/>
    <w:rsid w:val="00337925"/>
    <w:rsid w:val="003428DF"/>
    <w:rsid w:val="003504A5"/>
    <w:rsid w:val="00355A24"/>
    <w:rsid w:val="00372113"/>
    <w:rsid w:val="00372FEF"/>
    <w:rsid w:val="0038532E"/>
    <w:rsid w:val="00391217"/>
    <w:rsid w:val="003928D4"/>
    <w:rsid w:val="003962CE"/>
    <w:rsid w:val="003A2718"/>
    <w:rsid w:val="003A78A5"/>
    <w:rsid w:val="003B58A5"/>
    <w:rsid w:val="003B654A"/>
    <w:rsid w:val="003C15BE"/>
    <w:rsid w:val="003D2DE6"/>
    <w:rsid w:val="003D7B77"/>
    <w:rsid w:val="003E256B"/>
    <w:rsid w:val="003E49BC"/>
    <w:rsid w:val="003E654D"/>
    <w:rsid w:val="003F134E"/>
    <w:rsid w:val="003F1B97"/>
    <w:rsid w:val="003F326F"/>
    <w:rsid w:val="003F58A3"/>
    <w:rsid w:val="003F58FE"/>
    <w:rsid w:val="00402F52"/>
    <w:rsid w:val="0041078E"/>
    <w:rsid w:val="00412FD5"/>
    <w:rsid w:val="00416AEA"/>
    <w:rsid w:val="00417B16"/>
    <w:rsid w:val="004226CD"/>
    <w:rsid w:val="00422CB7"/>
    <w:rsid w:val="00446FB8"/>
    <w:rsid w:val="0045458C"/>
    <w:rsid w:val="004606EE"/>
    <w:rsid w:val="0046700E"/>
    <w:rsid w:val="00471386"/>
    <w:rsid w:val="00472973"/>
    <w:rsid w:val="00474F20"/>
    <w:rsid w:val="00477FC8"/>
    <w:rsid w:val="004805C6"/>
    <w:rsid w:val="00481F95"/>
    <w:rsid w:val="0048463C"/>
    <w:rsid w:val="0049078D"/>
    <w:rsid w:val="00493228"/>
    <w:rsid w:val="004967EC"/>
    <w:rsid w:val="004A3716"/>
    <w:rsid w:val="004A720D"/>
    <w:rsid w:val="004B72AB"/>
    <w:rsid w:val="004D6214"/>
    <w:rsid w:val="004E48DC"/>
    <w:rsid w:val="004E651E"/>
    <w:rsid w:val="004F73F5"/>
    <w:rsid w:val="004F76C0"/>
    <w:rsid w:val="00500893"/>
    <w:rsid w:val="005147D0"/>
    <w:rsid w:val="0051490B"/>
    <w:rsid w:val="0051579C"/>
    <w:rsid w:val="00517D48"/>
    <w:rsid w:val="00524915"/>
    <w:rsid w:val="0052666F"/>
    <w:rsid w:val="00527923"/>
    <w:rsid w:val="00532C7A"/>
    <w:rsid w:val="00533C98"/>
    <w:rsid w:val="00534B98"/>
    <w:rsid w:val="0053524D"/>
    <w:rsid w:val="00546459"/>
    <w:rsid w:val="00550A2E"/>
    <w:rsid w:val="00555A24"/>
    <w:rsid w:val="005611FE"/>
    <w:rsid w:val="005628C5"/>
    <w:rsid w:val="00570B98"/>
    <w:rsid w:val="00581BD3"/>
    <w:rsid w:val="00582CF2"/>
    <w:rsid w:val="00583FFE"/>
    <w:rsid w:val="00584EA8"/>
    <w:rsid w:val="00590D38"/>
    <w:rsid w:val="00593194"/>
    <w:rsid w:val="005945F6"/>
    <w:rsid w:val="00596A73"/>
    <w:rsid w:val="00597718"/>
    <w:rsid w:val="005A321F"/>
    <w:rsid w:val="005B0AE6"/>
    <w:rsid w:val="005B574B"/>
    <w:rsid w:val="005C5854"/>
    <w:rsid w:val="005C66EE"/>
    <w:rsid w:val="005D1045"/>
    <w:rsid w:val="005D5B39"/>
    <w:rsid w:val="005E002D"/>
    <w:rsid w:val="005E4981"/>
    <w:rsid w:val="005F0DF6"/>
    <w:rsid w:val="005F19FF"/>
    <w:rsid w:val="005F4703"/>
    <w:rsid w:val="00605266"/>
    <w:rsid w:val="00612C55"/>
    <w:rsid w:val="00621B4C"/>
    <w:rsid w:val="00627CCF"/>
    <w:rsid w:val="006374D7"/>
    <w:rsid w:val="00640266"/>
    <w:rsid w:val="006437F1"/>
    <w:rsid w:val="00647906"/>
    <w:rsid w:val="00651FFA"/>
    <w:rsid w:val="00656564"/>
    <w:rsid w:val="00662BE5"/>
    <w:rsid w:val="00664C8F"/>
    <w:rsid w:val="006861B7"/>
    <w:rsid w:val="006957D7"/>
    <w:rsid w:val="00697C06"/>
    <w:rsid w:val="006A2BD9"/>
    <w:rsid w:val="006A60E9"/>
    <w:rsid w:val="006B07F9"/>
    <w:rsid w:val="006B1C79"/>
    <w:rsid w:val="006B2E21"/>
    <w:rsid w:val="006C035C"/>
    <w:rsid w:val="006C4513"/>
    <w:rsid w:val="006D07D5"/>
    <w:rsid w:val="006D16A0"/>
    <w:rsid w:val="006E2F64"/>
    <w:rsid w:val="006E4DFF"/>
    <w:rsid w:val="006E779C"/>
    <w:rsid w:val="006F77A8"/>
    <w:rsid w:val="00700301"/>
    <w:rsid w:val="0070164A"/>
    <w:rsid w:val="007226FA"/>
    <w:rsid w:val="00722951"/>
    <w:rsid w:val="00723493"/>
    <w:rsid w:val="0073359C"/>
    <w:rsid w:val="00733813"/>
    <w:rsid w:val="00735BFD"/>
    <w:rsid w:val="0074742F"/>
    <w:rsid w:val="0074772B"/>
    <w:rsid w:val="0075330D"/>
    <w:rsid w:val="0075504A"/>
    <w:rsid w:val="00776A9F"/>
    <w:rsid w:val="00777EBB"/>
    <w:rsid w:val="00780D7E"/>
    <w:rsid w:val="00781412"/>
    <w:rsid w:val="007904B0"/>
    <w:rsid w:val="00791B2B"/>
    <w:rsid w:val="007A2CE8"/>
    <w:rsid w:val="007A51B5"/>
    <w:rsid w:val="007A5515"/>
    <w:rsid w:val="007C60B3"/>
    <w:rsid w:val="007C6517"/>
    <w:rsid w:val="007C6AD1"/>
    <w:rsid w:val="007C705F"/>
    <w:rsid w:val="007D33A3"/>
    <w:rsid w:val="007D3F58"/>
    <w:rsid w:val="007D5C06"/>
    <w:rsid w:val="007E4835"/>
    <w:rsid w:val="007F3929"/>
    <w:rsid w:val="007F3E17"/>
    <w:rsid w:val="007F7782"/>
    <w:rsid w:val="0080399B"/>
    <w:rsid w:val="00817F96"/>
    <w:rsid w:val="00822621"/>
    <w:rsid w:val="00823389"/>
    <w:rsid w:val="00823402"/>
    <w:rsid w:val="0082783F"/>
    <w:rsid w:val="00827E62"/>
    <w:rsid w:val="00836872"/>
    <w:rsid w:val="008421A9"/>
    <w:rsid w:val="00843AA4"/>
    <w:rsid w:val="008463EC"/>
    <w:rsid w:val="00856066"/>
    <w:rsid w:val="00857F2E"/>
    <w:rsid w:val="008604CD"/>
    <w:rsid w:val="008625D5"/>
    <w:rsid w:val="00866F6C"/>
    <w:rsid w:val="008726E7"/>
    <w:rsid w:val="0087274E"/>
    <w:rsid w:val="0087437D"/>
    <w:rsid w:val="008C1A1A"/>
    <w:rsid w:val="008C21C9"/>
    <w:rsid w:val="008D5D4F"/>
    <w:rsid w:val="008E0F2E"/>
    <w:rsid w:val="008E4BC9"/>
    <w:rsid w:val="008E627A"/>
    <w:rsid w:val="008F12F2"/>
    <w:rsid w:val="008F3E62"/>
    <w:rsid w:val="009005CC"/>
    <w:rsid w:val="00906382"/>
    <w:rsid w:val="009103C7"/>
    <w:rsid w:val="00915CF4"/>
    <w:rsid w:val="009179F6"/>
    <w:rsid w:val="00920D21"/>
    <w:rsid w:val="00933C99"/>
    <w:rsid w:val="00940EAC"/>
    <w:rsid w:val="00955509"/>
    <w:rsid w:val="009620D9"/>
    <w:rsid w:val="009627EE"/>
    <w:rsid w:val="0096625F"/>
    <w:rsid w:val="009677AA"/>
    <w:rsid w:val="0098046E"/>
    <w:rsid w:val="00984884"/>
    <w:rsid w:val="009856F0"/>
    <w:rsid w:val="0099222A"/>
    <w:rsid w:val="00997BC5"/>
    <w:rsid w:val="009A15C7"/>
    <w:rsid w:val="009A4091"/>
    <w:rsid w:val="009B2387"/>
    <w:rsid w:val="009B3D5C"/>
    <w:rsid w:val="009B5B1E"/>
    <w:rsid w:val="009B7317"/>
    <w:rsid w:val="009B7A2E"/>
    <w:rsid w:val="009C2EC6"/>
    <w:rsid w:val="009C5907"/>
    <w:rsid w:val="009C7000"/>
    <w:rsid w:val="009C773C"/>
    <w:rsid w:val="009D19E5"/>
    <w:rsid w:val="009D3D38"/>
    <w:rsid w:val="009E2239"/>
    <w:rsid w:val="009E3AEB"/>
    <w:rsid w:val="009E4047"/>
    <w:rsid w:val="009F04CA"/>
    <w:rsid w:val="009F1588"/>
    <w:rsid w:val="00A05A63"/>
    <w:rsid w:val="00A072BB"/>
    <w:rsid w:val="00A120C2"/>
    <w:rsid w:val="00A138E6"/>
    <w:rsid w:val="00A21274"/>
    <w:rsid w:val="00A2355B"/>
    <w:rsid w:val="00A27966"/>
    <w:rsid w:val="00A45A8F"/>
    <w:rsid w:val="00A45D47"/>
    <w:rsid w:val="00A4776D"/>
    <w:rsid w:val="00A517A4"/>
    <w:rsid w:val="00A54B7A"/>
    <w:rsid w:val="00A579A1"/>
    <w:rsid w:val="00A648C9"/>
    <w:rsid w:val="00A675F3"/>
    <w:rsid w:val="00A677A5"/>
    <w:rsid w:val="00A721CB"/>
    <w:rsid w:val="00A81F03"/>
    <w:rsid w:val="00A86479"/>
    <w:rsid w:val="00AB5837"/>
    <w:rsid w:val="00AC1EA6"/>
    <w:rsid w:val="00AC4079"/>
    <w:rsid w:val="00AD65FF"/>
    <w:rsid w:val="00AD78A0"/>
    <w:rsid w:val="00AE1C92"/>
    <w:rsid w:val="00AF01FD"/>
    <w:rsid w:val="00B02C08"/>
    <w:rsid w:val="00B053D0"/>
    <w:rsid w:val="00B12194"/>
    <w:rsid w:val="00B15B44"/>
    <w:rsid w:val="00B167ED"/>
    <w:rsid w:val="00B17970"/>
    <w:rsid w:val="00B252AD"/>
    <w:rsid w:val="00B307CE"/>
    <w:rsid w:val="00B30BAE"/>
    <w:rsid w:val="00B33970"/>
    <w:rsid w:val="00B370B6"/>
    <w:rsid w:val="00B37EA5"/>
    <w:rsid w:val="00B41181"/>
    <w:rsid w:val="00B461A6"/>
    <w:rsid w:val="00B518A1"/>
    <w:rsid w:val="00B54CCF"/>
    <w:rsid w:val="00B56BC6"/>
    <w:rsid w:val="00B61552"/>
    <w:rsid w:val="00B62F3E"/>
    <w:rsid w:val="00B70A4D"/>
    <w:rsid w:val="00B76147"/>
    <w:rsid w:val="00B879D1"/>
    <w:rsid w:val="00B9122B"/>
    <w:rsid w:val="00B9155F"/>
    <w:rsid w:val="00B94ED8"/>
    <w:rsid w:val="00B97DAE"/>
    <w:rsid w:val="00BA43E0"/>
    <w:rsid w:val="00BB307A"/>
    <w:rsid w:val="00BB5773"/>
    <w:rsid w:val="00BC0341"/>
    <w:rsid w:val="00BC40AD"/>
    <w:rsid w:val="00BC758D"/>
    <w:rsid w:val="00BF15BC"/>
    <w:rsid w:val="00BF493F"/>
    <w:rsid w:val="00BF5ADD"/>
    <w:rsid w:val="00C050BC"/>
    <w:rsid w:val="00C1554C"/>
    <w:rsid w:val="00C23083"/>
    <w:rsid w:val="00C34A57"/>
    <w:rsid w:val="00C467E5"/>
    <w:rsid w:val="00C5115C"/>
    <w:rsid w:val="00C654DB"/>
    <w:rsid w:val="00C800F1"/>
    <w:rsid w:val="00C905D1"/>
    <w:rsid w:val="00C92431"/>
    <w:rsid w:val="00C9547D"/>
    <w:rsid w:val="00C969EF"/>
    <w:rsid w:val="00CA7B28"/>
    <w:rsid w:val="00CB6990"/>
    <w:rsid w:val="00CC00FA"/>
    <w:rsid w:val="00CC179B"/>
    <w:rsid w:val="00CC4FD3"/>
    <w:rsid w:val="00CC5077"/>
    <w:rsid w:val="00CC7E45"/>
    <w:rsid w:val="00CD207B"/>
    <w:rsid w:val="00CE363B"/>
    <w:rsid w:val="00CE5062"/>
    <w:rsid w:val="00CF3BB0"/>
    <w:rsid w:val="00D0343C"/>
    <w:rsid w:val="00D073C2"/>
    <w:rsid w:val="00D10008"/>
    <w:rsid w:val="00D17FFD"/>
    <w:rsid w:val="00D208BF"/>
    <w:rsid w:val="00D22A63"/>
    <w:rsid w:val="00D31F7D"/>
    <w:rsid w:val="00D35D67"/>
    <w:rsid w:val="00D43A52"/>
    <w:rsid w:val="00D442D3"/>
    <w:rsid w:val="00D46DC0"/>
    <w:rsid w:val="00D52195"/>
    <w:rsid w:val="00D53B31"/>
    <w:rsid w:val="00D605A6"/>
    <w:rsid w:val="00D715D0"/>
    <w:rsid w:val="00D80E3C"/>
    <w:rsid w:val="00D86F0F"/>
    <w:rsid w:val="00D90F84"/>
    <w:rsid w:val="00D93189"/>
    <w:rsid w:val="00DB0101"/>
    <w:rsid w:val="00DB3125"/>
    <w:rsid w:val="00DB6614"/>
    <w:rsid w:val="00DB6746"/>
    <w:rsid w:val="00DC4704"/>
    <w:rsid w:val="00DC4CE9"/>
    <w:rsid w:val="00DC65C3"/>
    <w:rsid w:val="00DC68A9"/>
    <w:rsid w:val="00DD027A"/>
    <w:rsid w:val="00DE0053"/>
    <w:rsid w:val="00DF6240"/>
    <w:rsid w:val="00E01B93"/>
    <w:rsid w:val="00E04B0F"/>
    <w:rsid w:val="00E0661D"/>
    <w:rsid w:val="00E1201D"/>
    <w:rsid w:val="00E213CF"/>
    <w:rsid w:val="00E22294"/>
    <w:rsid w:val="00E23C9D"/>
    <w:rsid w:val="00E32CED"/>
    <w:rsid w:val="00E35294"/>
    <w:rsid w:val="00E35441"/>
    <w:rsid w:val="00E4030F"/>
    <w:rsid w:val="00E410A2"/>
    <w:rsid w:val="00E41A8D"/>
    <w:rsid w:val="00E4684D"/>
    <w:rsid w:val="00E5563A"/>
    <w:rsid w:val="00E775F2"/>
    <w:rsid w:val="00E901AA"/>
    <w:rsid w:val="00E95595"/>
    <w:rsid w:val="00E95738"/>
    <w:rsid w:val="00EA1EE3"/>
    <w:rsid w:val="00EA60ED"/>
    <w:rsid w:val="00EA641C"/>
    <w:rsid w:val="00EB0DA4"/>
    <w:rsid w:val="00EB5722"/>
    <w:rsid w:val="00EB741C"/>
    <w:rsid w:val="00EB7AF6"/>
    <w:rsid w:val="00EB7E66"/>
    <w:rsid w:val="00EC42BF"/>
    <w:rsid w:val="00EC60AD"/>
    <w:rsid w:val="00EC65BC"/>
    <w:rsid w:val="00ED1A21"/>
    <w:rsid w:val="00ED260B"/>
    <w:rsid w:val="00ED70AF"/>
    <w:rsid w:val="00EE177C"/>
    <w:rsid w:val="00EE5C98"/>
    <w:rsid w:val="00EF2466"/>
    <w:rsid w:val="00EF7E73"/>
    <w:rsid w:val="00F01173"/>
    <w:rsid w:val="00F03143"/>
    <w:rsid w:val="00F107F3"/>
    <w:rsid w:val="00F1710B"/>
    <w:rsid w:val="00F260AD"/>
    <w:rsid w:val="00F356F6"/>
    <w:rsid w:val="00F37808"/>
    <w:rsid w:val="00F52ED9"/>
    <w:rsid w:val="00F56694"/>
    <w:rsid w:val="00F60065"/>
    <w:rsid w:val="00F60FE1"/>
    <w:rsid w:val="00F706B5"/>
    <w:rsid w:val="00F745A3"/>
    <w:rsid w:val="00F761E5"/>
    <w:rsid w:val="00F77A6C"/>
    <w:rsid w:val="00F8065A"/>
    <w:rsid w:val="00FA125F"/>
    <w:rsid w:val="00FB147A"/>
    <w:rsid w:val="00FB3AE4"/>
    <w:rsid w:val="00FB3BCB"/>
    <w:rsid w:val="00FB5D5C"/>
    <w:rsid w:val="00FC13E7"/>
    <w:rsid w:val="00FC5ABE"/>
    <w:rsid w:val="00FD73D8"/>
    <w:rsid w:val="00FE1422"/>
    <w:rsid w:val="00FE4385"/>
    <w:rsid w:val="00FE6188"/>
    <w:rsid w:val="00FF2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DC6106E8-2F95-494C-86C1-9672339B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38E6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A138E6"/>
    <w:pPr>
      <w:keepNext/>
      <w:jc w:val="both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138E6"/>
    <w:rPr>
      <w:rFonts w:ascii="Times New Roman" w:hAnsi="Times New Roman" w:cs="Times New Roman"/>
      <w:b/>
      <w:lang w:eastAsia="cs-CZ"/>
    </w:rPr>
  </w:style>
  <w:style w:type="character" w:styleId="Hypertextovodkaz">
    <w:name w:val="Hyperlink"/>
    <w:basedOn w:val="Standardnpsmoodstavce"/>
    <w:uiPriority w:val="99"/>
    <w:rsid w:val="00A138E6"/>
    <w:rPr>
      <w:rFonts w:cs="Times New Roman"/>
      <w:color w:val="0000FF"/>
      <w:u w:val="single"/>
    </w:rPr>
  </w:style>
  <w:style w:type="character" w:customStyle="1" w:styleId="parent-message1">
    <w:name w:val="parent-message1"/>
    <w:uiPriority w:val="99"/>
    <w:rsid w:val="00A138E6"/>
    <w:rPr>
      <w:color w:val="333333"/>
    </w:rPr>
  </w:style>
  <w:style w:type="paragraph" w:styleId="Textbubliny">
    <w:name w:val="Balloon Text"/>
    <w:basedOn w:val="Normln"/>
    <w:link w:val="TextbublinyChar"/>
    <w:uiPriority w:val="99"/>
    <w:semiHidden/>
    <w:rsid w:val="009C2EC6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C2EC6"/>
    <w:rPr>
      <w:rFonts w:ascii="Tahoma" w:hAnsi="Tahoma" w:cs="Times New Roman"/>
      <w:sz w:val="16"/>
      <w:lang w:eastAsia="cs-CZ"/>
    </w:rPr>
  </w:style>
  <w:style w:type="paragraph" w:styleId="Zhlav">
    <w:name w:val="header"/>
    <w:basedOn w:val="Normln"/>
    <w:link w:val="ZhlavChar"/>
    <w:uiPriority w:val="99"/>
    <w:rsid w:val="001F6E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F6E65"/>
    <w:rPr>
      <w:rFonts w:ascii="Times New Roman" w:hAnsi="Times New Roman" w:cs="Times New Roman"/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1F6E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F6E65"/>
    <w:rPr>
      <w:rFonts w:ascii="Times New Roman" w:hAnsi="Times New Roman" w:cs="Times New Roman"/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98488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rsid w:val="00EB741C"/>
    <w:rPr>
      <w:rFonts w:cs="Times New Roman"/>
      <w:color w:val="954F72"/>
      <w:u w:val="single"/>
    </w:rPr>
  </w:style>
  <w:style w:type="table" w:styleId="Mkatabulky">
    <w:name w:val="Table Grid"/>
    <w:basedOn w:val="Normlntabulka"/>
    <w:uiPriority w:val="59"/>
    <w:locked/>
    <w:rsid w:val="0082340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33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33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7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337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33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3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1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agu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rtovak\Plocha\TZ_sablona_prechodna_verz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TZ_sablona_prechodna_verze</Template>
  <TotalTime>43</TotalTime>
  <Pages>1</Pages>
  <Words>0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ZPRÁVA/AVÍZO</vt:lpstr>
    </vt:vector>
  </TitlesOfParts>
  <Company>PIS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ZPRÁVA/AVÍZO</dc:title>
  <dc:creator>bartovak</dc:creator>
  <cp:lastModifiedBy>Bártová Kateřina</cp:lastModifiedBy>
  <cp:revision>6</cp:revision>
  <cp:lastPrinted>2015-09-08T07:54:00Z</cp:lastPrinted>
  <dcterms:created xsi:type="dcterms:W3CDTF">2015-09-03T11:00:00Z</dcterms:created>
  <dcterms:modified xsi:type="dcterms:W3CDTF">2015-09-08T07:54:00Z</dcterms:modified>
</cp:coreProperties>
</file>